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72C" w:rsidRPr="00B73993" w:rsidRDefault="00FE06FA" w:rsidP="0042540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73993">
        <w:rPr>
          <w:rFonts w:ascii="Times New Roman" w:hAnsi="Times New Roman" w:cs="Times New Roman"/>
          <w:b/>
          <w:sz w:val="48"/>
          <w:szCs w:val="48"/>
        </w:rPr>
        <w:t>Vajdahunyad vára</w:t>
      </w:r>
    </w:p>
    <w:p w:rsidR="00FE06FA" w:rsidRDefault="00FE06FA" w:rsidP="004E717A">
      <w:pPr>
        <w:jc w:val="both"/>
      </w:pP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Hunyadiak dicsősége, a „várak királya”</w:t>
      </w: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5"/>
          <w:szCs w:val="25"/>
          <w:lang w:eastAsia="hu-HU"/>
        </w:rPr>
      </w:pPr>
    </w:p>
    <w:p w:rsidR="00FE06FA" w:rsidRPr="00B73993" w:rsidRDefault="00FE06FA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Vajdahunyad vára Erdély legimpozánsabb és leglátványosabb, teljesen épen maradt középkori vára, a régió leghíresebb turisztikai látványossága. A lenyűgöző gótikus várkastély, egyik legnagyobb magyar regényírónk, Mikszáth Kálmán szavaival élve a "várak királya". A Vajdahunyad csúnya, ipari városa fölé emelkedő dombon büszkén trónoló sasfészek hat évszázad történelmének emlékét őrzi és hirdeti, nemcsak a Hunyadiakét, hanem erdélyi fejedelmek és hányatott sorsú családokét is. Ez a vár szolgált mintául a sokak számára ismert, az 1896-os millenniumi ünnepségek részeként a Városligetben épült Vajdahunyadvár megmintázására.</w:t>
      </w:r>
    </w:p>
    <w:p w:rsidR="00E078F3" w:rsidRPr="00B73993" w:rsidRDefault="00E078F3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vár története</w:t>
      </w:r>
    </w:p>
    <w:p w:rsidR="00FE06FA" w:rsidRPr="00B73993" w:rsidRDefault="00E078F3" w:rsidP="00B7399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760720" cy="2423156"/>
            <wp:effectExtent l="19050" t="0" r="0" b="0"/>
            <wp:docPr id="1" name="Kép 7" descr="http://kirandulastippek.hu/thumbnail/images/vajdahunyad-vara-by-carcea-daniel-commons-wikimedia-org-cc-by-sa-3-0-ro.jpg?713,300,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randulastippek.hu/thumbnail/images/vajdahunyad-vara-by-carcea-daniel-commons-wikimedia-org-cc-by-sa-3-0-ro.jpg?713,300,cro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FA" w:rsidRPr="00B73993" w:rsidRDefault="00FE06FA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A tatárjárás után épült fel az a vár, melyet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Zsigmond király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adományozott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Hunyadi János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apjának,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Vajknak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1409-ben. Érdekes módon az adománylevél már külön megemlítette az akkor hároméves kisfiút,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Hunyadi Jánost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. A pletykák szerint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Zsigmond király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feltűnően önzetlen támogatása hátterében az állhatott, hogy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Hunyadi János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az ő törvénytelen fia volt. Az tény, hogy Zsigmond végig nagylelkűen egyengette Hunyadi János katonai karrierjét.</w:t>
      </w:r>
    </w:p>
    <w:p w:rsidR="00FE06FA" w:rsidRPr="00B73993" w:rsidRDefault="00FE06FA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A Hunyadiaknak adományozott várat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Hunyadi János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kaputornyokkal, és védőbástyákkal látta el,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külső tornyos várrá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alakítva. 1446-ban építik a gótikus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várkápolnát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, 1452-ben a kéthajós gótikus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lovagtermet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. Hunyadi halála után özvegye,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Szilágyi Erzsébet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reneszánsz ízlés szerint bővíti, ekkor épül az északi épületrész udvarán látható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Mátyás-loggia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. Későbbi tulajdonosa,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Bethlen Gábor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fejedelem az északi szárnyra egy, a délire két emeletet húzatott, ekkor barokk belső díszítést kapott a kastély.</w:t>
      </w:r>
    </w:p>
    <w:p w:rsidR="00FE06FA" w:rsidRPr="00B73993" w:rsidRDefault="00FE06FA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A XVIII. századtól kincstári tulajdon, így elkerüli az osztrák megsemmisítési parancsot, mely annyi várunk pusztulását okozta. Nem kíméli azonban több tűzvész, ami komoly pusztítást végez, az 1870-es években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Steindl Imre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és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Schulek Frigyes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tervei alapján restaurálták. Napjainkban szinte teljes épségében fogadja a látogatókat.</w:t>
      </w: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vár látogatása</w:t>
      </w:r>
    </w:p>
    <w:p w:rsidR="00AA4C88" w:rsidRPr="00B73993" w:rsidRDefault="00AA4C88" w:rsidP="00B7399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078F3" w:rsidRPr="00B73993" w:rsidRDefault="00E078F3" w:rsidP="00B7399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763332" cy="3571336"/>
            <wp:effectExtent l="19050" t="0" r="0" b="0"/>
            <wp:docPr id="2" name="Kép 10" descr="Vajdahunyad vá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jdahunyad vár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64" cy="357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C88"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várudvar</w:t>
      </w:r>
    </w:p>
    <w:p w:rsidR="00E078F3" w:rsidRPr="00B73993" w:rsidRDefault="00E078F3" w:rsidP="00B7399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E06FA" w:rsidRPr="00B73993" w:rsidRDefault="00FE06FA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Vajdahunyad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vára, túlzás nélkül állítható,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Erdély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, sőt egész történelmi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Magyarország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egyik leglátványosabb, legmonumentálisabb várkastélya.</w:t>
      </w:r>
    </w:p>
    <w:p w:rsidR="00FE06FA" w:rsidRPr="00B73993" w:rsidRDefault="00FE06FA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A négy pilléren nyugvó fahídon lehet a mélyen futó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Zalasd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vize felett közvetlenül bejutni. A kiváló állapotú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udvarból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jobbra nyílik az erdélyi gótika gyönyörű alkotása, a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lovagterem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, ahol középkori fegyverekből álló kiállítást rendeztek be. A bejárattól balra találjuk a Szilágyi Erzsébet által építtetett reneszánsz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Mátyás-loggiát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melyben Mátyás király lakott a hagyomány szerint. A loggia felső emeletén még láthatóak, a nem túl jó állapotban lévő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freskórészletek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melyek a Hunyadi család életének egyes jeleneteit ábrázolják.</w:t>
      </w:r>
    </w:p>
    <w:p w:rsidR="00FE06FA" w:rsidRPr="00B73993" w:rsidRDefault="00FE06FA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A lépcsőházon keresztül jutunk a lovagterem fölötti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Országházba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, a gótikus teremben nagy fontosságú rendezvényeket, tanácskozásokat tartottak. Innen a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Kapisztrán-toronyba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jutunk, melynek éke egy eredeti gótikus kandalló. Az udvaron látható pompás neogótikus árkádsor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Steindl Imre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alkotása. Ugyancsak a várudvarból nyílik a gótikus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várkápolna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bejárata. Az alagsorban Hunyad vármegye kétezer évvel ezelőtti históriája állandó kiállítás keretében elevenedik meg.</w:t>
      </w:r>
    </w:p>
    <w:p w:rsidR="00FE06FA" w:rsidRPr="00B73993" w:rsidRDefault="00FE06FA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A </w:t>
      </w: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filmvilág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is nagy becsben tartja a misztikus várkastélyt: itt forgatták a Luther Márton és a Nostradamus c. filmeket, nemrégiben a VIII. Henrik életét bemutató nagyszabású történelmi film munkái folytak.</w:t>
      </w:r>
    </w:p>
    <w:p w:rsidR="00FE06FA" w:rsidRPr="00B73993" w:rsidRDefault="00E078F3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579494" cy="4183257"/>
            <wp:effectExtent l="19050" t="0" r="2156" b="0"/>
            <wp:docPr id="3" name="Kép 13" descr="Vajdahunyad vá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jdahunyad vár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15" cy="418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88" w:rsidRPr="00B73993" w:rsidRDefault="00AA4C88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vár, szemben a Mátyás Loggia</w:t>
      </w:r>
    </w:p>
    <w:p w:rsidR="00E078F3" w:rsidRPr="00B73993" w:rsidRDefault="00E078F3" w:rsidP="00B73993">
      <w:pPr>
        <w:spacing w:after="0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Gyakorlati tudnivalók</w:t>
      </w: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Cím</w:t>
      </w:r>
      <w:r w:rsidRPr="00B73993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: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Str. Castelului nr. 1-3, Hunedoara</w:t>
      </w: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Megközelítés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FE06FA" w:rsidRPr="00B73993" w:rsidRDefault="00FE06FA" w:rsidP="00B73993">
      <w:pPr>
        <w:spacing w:after="136" w:line="231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A város (és a vár) a viszonylag egyenes  E68-as európai főúton (Romániában ez a 7 számú országos főút, DN7, Nagylak – Arad – Lippa – Déva  útvonalon, Dévától 20 km-re a Cserna völgyében a Cserna és Zalasd patakok összefolyásánál található. A várkastély a város déli részén fekszik, táblák igazítanak útba.</w:t>
      </w:r>
    </w:p>
    <w:p w:rsidR="00FE06FA" w:rsidRPr="00B73993" w:rsidRDefault="00FE06FA" w:rsidP="00B73993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3993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>Nyitva tartás</w:t>
      </w:r>
      <w:r w:rsidRPr="00B73993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:</w:t>
      </w: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t> H-V: 9.00-17.00, utolsó belépés 40 perccel zárás előtt.</w:t>
      </w:r>
    </w:p>
    <w:p w:rsidR="00AA4C88" w:rsidRPr="00B73993" w:rsidRDefault="00AA4C88" w:rsidP="00B73993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078F3" w:rsidRPr="00B73993" w:rsidRDefault="00FE06FA" w:rsidP="00B73993">
      <w:pPr>
        <w:jc w:val="both"/>
        <w:rPr>
          <w:rFonts w:ascii="Times New Roman" w:hAnsi="Times New Roman" w:cs="Times New Roman"/>
          <w:sz w:val="24"/>
          <w:szCs w:val="24"/>
        </w:rPr>
      </w:pPr>
      <w:r w:rsidRPr="00B73993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B73993">
        <w:rPr>
          <w:rFonts w:ascii="Times New Roman" w:eastAsia="Times New Roman" w:hAnsi="Times New Roman" w:cs="Times New Roman"/>
          <w:sz w:val="16"/>
          <w:szCs w:val="16"/>
          <w:lang w:eastAsia="hu-HU"/>
        </w:rPr>
        <w:br/>
      </w:r>
      <w:r w:rsidR="00E078F3" w:rsidRPr="00B73993">
        <w:rPr>
          <w:rFonts w:ascii="Times New Roman" w:hAnsi="Times New Roman" w:cs="Times New Roman"/>
          <w:sz w:val="24"/>
          <w:szCs w:val="24"/>
        </w:rPr>
        <w:t>Forrás: http://kirandulastippek.hu/del-erdely/vajdahunyad-vara</w:t>
      </w:r>
    </w:p>
    <w:p w:rsidR="00FE06FA" w:rsidRPr="00B73993" w:rsidRDefault="00FE06FA" w:rsidP="00B739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E06FA" w:rsidRPr="00B73993" w:rsidRDefault="00FE06FA" w:rsidP="00B73993">
      <w:pPr>
        <w:jc w:val="both"/>
        <w:rPr>
          <w:rFonts w:ascii="Times New Roman" w:hAnsi="Times New Roman" w:cs="Times New Roman"/>
        </w:rPr>
      </w:pPr>
    </w:p>
    <w:p w:rsidR="00485091" w:rsidRPr="00B73993" w:rsidRDefault="00485091" w:rsidP="00B73993">
      <w:pPr>
        <w:jc w:val="both"/>
        <w:rPr>
          <w:rFonts w:ascii="Times New Roman" w:hAnsi="Times New Roman" w:cs="Times New Roman"/>
        </w:rPr>
      </w:pPr>
    </w:p>
    <w:p w:rsidR="00AA4C88" w:rsidRPr="00B73993" w:rsidRDefault="00AA4C88" w:rsidP="00B73993">
      <w:pPr>
        <w:jc w:val="both"/>
        <w:rPr>
          <w:rFonts w:ascii="Times New Roman" w:hAnsi="Times New Roman" w:cs="Times New Roman"/>
        </w:rPr>
      </w:pPr>
    </w:p>
    <w:sectPr w:rsidR="00AA4C88" w:rsidRPr="00B73993" w:rsidSect="00EA3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E06FA"/>
    <w:rsid w:val="0007660D"/>
    <w:rsid w:val="00086D1E"/>
    <w:rsid w:val="000C1569"/>
    <w:rsid w:val="0013090E"/>
    <w:rsid w:val="002640F8"/>
    <w:rsid w:val="00425404"/>
    <w:rsid w:val="004402DD"/>
    <w:rsid w:val="00485091"/>
    <w:rsid w:val="004E717A"/>
    <w:rsid w:val="00AA4C88"/>
    <w:rsid w:val="00AB3D15"/>
    <w:rsid w:val="00B73993"/>
    <w:rsid w:val="00C07643"/>
    <w:rsid w:val="00E078F3"/>
    <w:rsid w:val="00EA372C"/>
    <w:rsid w:val="00FE0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372C"/>
  </w:style>
  <w:style w:type="paragraph" w:styleId="Cmsor2">
    <w:name w:val="heading 2"/>
    <w:basedOn w:val="Norml"/>
    <w:link w:val="Cmsor2Char"/>
    <w:uiPriority w:val="9"/>
    <w:qFormat/>
    <w:rsid w:val="00FE06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FE06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4">
    <w:name w:val="heading 4"/>
    <w:basedOn w:val="Norml"/>
    <w:link w:val="Cmsor4Char"/>
    <w:uiPriority w:val="9"/>
    <w:qFormat/>
    <w:rsid w:val="00FE06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FE06FA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FE06FA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FE06FA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E06FA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FE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FE06FA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FE06FA"/>
    <w:rPr>
      <w:color w:val="0000FF"/>
      <w:u w:val="single"/>
    </w:rPr>
  </w:style>
  <w:style w:type="character" w:customStyle="1" w:styleId="btn-content">
    <w:name w:val="btn-content"/>
    <w:basedOn w:val="Bekezdsalapbettpusa"/>
    <w:rsid w:val="00FE06FA"/>
  </w:style>
  <w:style w:type="paragraph" w:styleId="Buborkszveg">
    <w:name w:val="Balloon Text"/>
    <w:basedOn w:val="Norml"/>
    <w:link w:val="BuborkszvegChar"/>
    <w:uiPriority w:val="99"/>
    <w:semiHidden/>
    <w:unhideWhenUsed/>
    <w:rsid w:val="00FE0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0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2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95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752098">
                          <w:marLeft w:val="0"/>
                          <w:marRight w:val="109"/>
                          <w:marTop w:val="0"/>
                          <w:marBottom w:val="380"/>
                          <w:divBdr>
                            <w:top w:val="single" w:sz="6" w:space="10" w:color="E2DFE1"/>
                            <w:left w:val="single" w:sz="6" w:space="10" w:color="E2DFE1"/>
                            <w:bottom w:val="single" w:sz="6" w:space="10" w:color="E2DFE1"/>
                            <w:right w:val="single" w:sz="6" w:space="10" w:color="E2DFE1"/>
                          </w:divBdr>
                          <w:divsChild>
                            <w:div w:id="150650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CCC9C7"/>
                                <w:left w:val="single" w:sz="6" w:space="1" w:color="CCC9C7"/>
                                <w:bottom w:val="single" w:sz="6" w:space="1" w:color="CCC9C7"/>
                                <w:right w:val="single" w:sz="6" w:space="1" w:color="CCC9C7"/>
                              </w:divBdr>
                            </w:div>
                            <w:div w:id="98948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35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611082">
                          <w:marLeft w:val="0"/>
                          <w:marRight w:val="109"/>
                          <w:marTop w:val="0"/>
                          <w:marBottom w:val="380"/>
                          <w:divBdr>
                            <w:top w:val="single" w:sz="6" w:space="10" w:color="E2DFE1"/>
                            <w:left w:val="single" w:sz="6" w:space="10" w:color="E2DFE1"/>
                            <w:bottom w:val="single" w:sz="6" w:space="10" w:color="E2DFE1"/>
                            <w:right w:val="single" w:sz="6" w:space="10" w:color="E2DFE1"/>
                          </w:divBdr>
                          <w:divsChild>
                            <w:div w:id="185252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CCC9C7"/>
                                <w:left w:val="single" w:sz="6" w:space="1" w:color="CCC9C7"/>
                                <w:bottom w:val="single" w:sz="6" w:space="1" w:color="CCC9C7"/>
                                <w:right w:val="single" w:sz="6" w:space="1" w:color="CCC9C7"/>
                              </w:divBdr>
                            </w:div>
                            <w:div w:id="86016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3642109">
                          <w:marLeft w:val="0"/>
                          <w:marRight w:val="109"/>
                          <w:marTop w:val="0"/>
                          <w:marBottom w:val="380"/>
                          <w:divBdr>
                            <w:top w:val="single" w:sz="6" w:space="10" w:color="E2DFE1"/>
                            <w:left w:val="single" w:sz="6" w:space="10" w:color="E2DFE1"/>
                            <w:bottom w:val="single" w:sz="6" w:space="10" w:color="E2DFE1"/>
                            <w:right w:val="single" w:sz="6" w:space="10" w:color="E2DFE1"/>
                          </w:divBdr>
                          <w:divsChild>
                            <w:div w:id="41212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CCC9C7"/>
                                <w:left w:val="single" w:sz="6" w:space="1" w:color="CCC9C7"/>
                                <w:bottom w:val="single" w:sz="6" w:space="1" w:color="CCC9C7"/>
                                <w:right w:val="single" w:sz="6" w:space="1" w:color="CCC9C7"/>
                              </w:divBdr>
                            </w:div>
                            <w:div w:id="152136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46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734927">
                      <w:marLeft w:val="0"/>
                      <w:marRight w:val="0"/>
                      <w:marTop w:val="0"/>
                      <w:marBottom w:val="136"/>
                      <w:divBdr>
                        <w:top w:val="single" w:sz="6" w:space="0" w:color="DCDCDC"/>
                        <w:left w:val="single" w:sz="6" w:space="0" w:color="DCDCDC"/>
                        <w:bottom w:val="single" w:sz="6" w:space="0" w:color="DCDCDC"/>
                        <w:right w:val="single" w:sz="6" w:space="0" w:color="DCDCD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491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Rozsa</dc:creator>
  <cp:lastModifiedBy>Rozsa</cp:lastModifiedBy>
  <cp:revision>6</cp:revision>
  <cp:lastPrinted>2018-01-04T14:51:00Z</cp:lastPrinted>
  <dcterms:created xsi:type="dcterms:W3CDTF">2017-12-06T09:57:00Z</dcterms:created>
  <dcterms:modified xsi:type="dcterms:W3CDTF">2018-12-11T10:02:00Z</dcterms:modified>
</cp:coreProperties>
</file>