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91" w:rsidRPr="007C55D2" w:rsidRDefault="00F21591" w:rsidP="000A7559">
      <w:pPr>
        <w:jc w:val="center"/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</w:pPr>
      <w:r w:rsidRPr="007C55D2"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  <w:t>Kossalka János</w:t>
      </w:r>
    </w:p>
    <w:p w:rsidR="00F21591" w:rsidRPr="007C55D2" w:rsidRDefault="00F21591" w:rsidP="000A7559">
      <w:p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EA372C" w:rsidRPr="007C55D2" w:rsidRDefault="00F21591" w:rsidP="000A755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55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Kossalka János</w:t>
      </w:r>
      <w:r w:rsidRPr="007C55D2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5" w:tooltip="Vajdahunyad" w:history="1">
        <w:r w:rsidRPr="007C55D2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Vajdahunyad</w:t>
        </w:r>
      </w:hyperlink>
      <w:r w:rsidRPr="007C55D2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tooltip="1872" w:history="1">
        <w:r w:rsidRPr="007C55D2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1872</w:t>
        </w:r>
      </w:hyperlink>
      <w:r w:rsidRPr="007C55D2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7" w:tooltip="Március 19." w:history="1">
        <w:r w:rsidRPr="007C55D2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március 19.</w:t>
        </w:r>
      </w:hyperlink>
      <w:r w:rsidRPr="007C55D2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hyperlink r:id="rId8" w:tooltip="Hatvan" w:history="1">
        <w:r w:rsidRPr="007C55D2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Hatvan</w:t>
        </w:r>
      </w:hyperlink>
      <w:r w:rsidRPr="007C55D2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tooltip="1944" w:history="1">
        <w:r w:rsidRPr="007C55D2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1944</w:t>
        </w:r>
      </w:hyperlink>
      <w:r w:rsidRPr="007C55D2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10" w:tooltip="Szeptember 20." w:history="1">
        <w:r w:rsidRPr="007C55D2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szeptember 20.</w:t>
        </w:r>
      </w:hyperlink>
      <w:proofErr w:type="gramStart"/>
      <w:r w:rsidRPr="007C55D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7C55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hídépítő mérnök, egyetemi tanár, számos nagy folyami híd tervezője.</w:t>
      </w:r>
    </w:p>
    <w:p w:rsidR="00F21591" w:rsidRPr="007C55D2" w:rsidRDefault="00F21591" w:rsidP="000A755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55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Élete, munkássága</w:t>
      </w:r>
    </w:p>
    <w:p w:rsidR="00F21591" w:rsidRPr="007C55D2" w:rsidRDefault="00F21591" w:rsidP="000A7559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7C55D2">
        <w:t>Tanulmányait </w:t>
      </w:r>
      <w:hyperlink r:id="rId11" w:tooltip="1893" w:history="1">
        <w:r w:rsidRPr="007C55D2">
          <w:rPr>
            <w:rStyle w:val="Hiperhivatkozs"/>
            <w:color w:val="auto"/>
            <w:u w:val="none"/>
          </w:rPr>
          <w:t>1893</w:t>
        </w:r>
      </w:hyperlink>
      <w:r w:rsidRPr="007C55D2">
        <w:t>-ban végezte el a budapesti József Nádor Műszaki egyetemen, majd </w:t>
      </w:r>
      <w:proofErr w:type="spellStart"/>
      <w:r w:rsidR="008A015B" w:rsidRPr="007C55D2">
        <w:fldChar w:fldCharType="begin"/>
      </w:r>
      <w:r w:rsidRPr="007C55D2">
        <w:instrText xml:space="preserve"> HYPERLINK "https://hu.wikipedia.org/wiki/Kherndl_Antal" \o "Kherndl Antal" </w:instrText>
      </w:r>
      <w:r w:rsidR="008A015B" w:rsidRPr="007C55D2">
        <w:fldChar w:fldCharType="separate"/>
      </w:r>
      <w:r w:rsidRPr="007C55D2">
        <w:rPr>
          <w:rStyle w:val="Hiperhivatkozs"/>
          <w:color w:val="auto"/>
          <w:u w:val="none"/>
        </w:rPr>
        <w:t>Kherndl</w:t>
      </w:r>
      <w:proofErr w:type="spellEnd"/>
      <w:r w:rsidRPr="007C55D2">
        <w:rPr>
          <w:rStyle w:val="Hiperhivatkozs"/>
          <w:color w:val="auto"/>
          <w:u w:val="none"/>
        </w:rPr>
        <w:t xml:space="preserve"> Antal</w:t>
      </w:r>
      <w:r w:rsidR="008A015B" w:rsidRPr="007C55D2">
        <w:fldChar w:fldCharType="end"/>
      </w:r>
      <w:r w:rsidRPr="007C55D2">
        <w:t> mellett tanársegédként dolgozott. Miniszteri megbízásból, állami ösztöndíjjal </w:t>
      </w:r>
      <w:hyperlink r:id="rId12" w:tooltip="1896" w:history="1">
        <w:r w:rsidRPr="007C55D2">
          <w:rPr>
            <w:rStyle w:val="Hiperhivatkozs"/>
            <w:color w:val="auto"/>
            <w:u w:val="none"/>
          </w:rPr>
          <w:t>1896</w:t>
        </w:r>
      </w:hyperlink>
      <w:r w:rsidRPr="007C55D2">
        <w:t>-ban kétéves külföldi tanulmányútra indult. </w:t>
      </w:r>
      <w:hyperlink r:id="rId13" w:tooltip="1898" w:history="1">
        <w:r w:rsidRPr="007C55D2">
          <w:rPr>
            <w:rStyle w:val="Hiperhivatkozs"/>
            <w:color w:val="auto"/>
            <w:u w:val="none"/>
          </w:rPr>
          <w:t>1898</w:t>
        </w:r>
      </w:hyperlink>
      <w:r w:rsidRPr="007C55D2">
        <w:t>-tól a </w:t>
      </w:r>
      <w:hyperlink r:id="rId14" w:tooltip="Magyar Királyi Államvasutak" w:history="1">
        <w:r w:rsidRPr="007C55D2">
          <w:rPr>
            <w:rStyle w:val="Hiperhivatkozs"/>
            <w:color w:val="auto"/>
            <w:u w:val="none"/>
          </w:rPr>
          <w:t>Magyar Királyi Államvasutak</w:t>
        </w:r>
      </w:hyperlink>
      <w:r w:rsidR="007C55D2">
        <w:t xml:space="preserve"> </w:t>
      </w:r>
      <w:r w:rsidRPr="007C55D2">
        <w:t>szolgálatába állt, később a Kereskedelmi Minisztérium</w:t>
      </w:r>
      <w:r w:rsidR="007C55D2">
        <w:t xml:space="preserve"> főmérnöke lett, ilyen </w:t>
      </w:r>
      <w:proofErr w:type="gramStart"/>
      <w:r w:rsidR="007C55D2">
        <w:t>beosztás</w:t>
      </w:r>
      <w:r w:rsidRPr="007C55D2">
        <w:t>ban</w:t>
      </w:r>
      <w:proofErr w:type="gramEnd"/>
      <w:r w:rsidRPr="007C55D2">
        <w:t xml:space="preserve"> Németországban, Franciaországban és Angliában tett újabb tanulmányutakat.</w:t>
      </w:r>
    </w:p>
    <w:p w:rsidR="00F21591" w:rsidRPr="007C55D2" w:rsidRDefault="00F21591" w:rsidP="000A7559">
      <w:pPr>
        <w:pStyle w:val="NormlWeb"/>
        <w:shd w:val="clear" w:color="auto" w:fill="FFFFFF"/>
        <w:spacing w:before="120" w:beforeAutospacing="0" w:after="120" w:afterAutospacing="0"/>
        <w:jc w:val="both"/>
      </w:pPr>
      <w:proofErr w:type="gramStart"/>
      <w:r w:rsidRPr="007C55D2">
        <w:t>Kossalka </w:t>
      </w:r>
      <w:hyperlink r:id="rId15" w:tooltip="1903" w:history="1">
        <w:r w:rsidRPr="007C55D2">
          <w:rPr>
            <w:rStyle w:val="Hiperhivatkozs"/>
            <w:color w:val="auto"/>
            <w:u w:val="none"/>
          </w:rPr>
          <w:t>1903</w:t>
        </w:r>
      </w:hyperlink>
      <w:r w:rsidRPr="007C55D2">
        <w:t>-ban a </w:t>
      </w:r>
      <w:hyperlink r:id="rId16" w:tooltip="Szegedi vasúti Tisza-híd" w:history="1">
        <w:r w:rsidRPr="007C55D2">
          <w:rPr>
            <w:rStyle w:val="Hiperhivatkozs"/>
            <w:color w:val="auto"/>
            <w:u w:val="none"/>
          </w:rPr>
          <w:t>szegedi vasúti Tisza-hídon</w:t>
        </w:r>
      </w:hyperlink>
      <w:r w:rsidRPr="007C55D2">
        <w:t> végzett részletes statikai vizsgálatából írt tudományos értekezésével kapta meg, </w:t>
      </w:r>
      <w:proofErr w:type="spellStart"/>
      <w:r w:rsidR="008A015B" w:rsidRPr="007C55D2">
        <w:fldChar w:fldCharType="begin"/>
      </w:r>
      <w:r w:rsidRPr="007C55D2">
        <w:instrText xml:space="preserve"> HYPERLINK "https://hu.wikipedia.org/wiki/Zielinski_Szil%C3%A1rd" \o "Zielinski Szilárd" </w:instrText>
      </w:r>
      <w:r w:rsidR="008A015B" w:rsidRPr="007C55D2">
        <w:fldChar w:fldCharType="separate"/>
      </w:r>
      <w:r w:rsidRPr="007C55D2">
        <w:rPr>
          <w:rStyle w:val="Hiperhivatkozs"/>
          <w:color w:val="auto"/>
          <w:u w:val="none"/>
        </w:rPr>
        <w:t>Zielinski</w:t>
      </w:r>
      <w:proofErr w:type="spellEnd"/>
      <w:r w:rsidRPr="007C55D2">
        <w:rPr>
          <w:rStyle w:val="Hiperhivatkozs"/>
          <w:color w:val="auto"/>
          <w:u w:val="none"/>
        </w:rPr>
        <w:t xml:space="preserve"> Szilárd</w:t>
      </w:r>
      <w:r w:rsidR="008A015B" w:rsidRPr="007C55D2">
        <w:fldChar w:fldCharType="end"/>
      </w:r>
      <w:r w:rsidRPr="007C55D2">
        <w:t> után Magyarországon a második műszaki doktori címet. </w:t>
      </w:r>
      <w:hyperlink r:id="rId17" w:tooltip="1906" w:history="1">
        <w:r w:rsidRPr="007C55D2">
          <w:rPr>
            <w:rStyle w:val="Hiperhivatkozs"/>
            <w:color w:val="auto"/>
            <w:u w:val="none"/>
          </w:rPr>
          <w:t>1906</w:t>
        </w:r>
      </w:hyperlink>
      <w:r w:rsidRPr="007C55D2">
        <w:t>-tól a műegyetem magántanára és mint meghívott előadó, a hídépítéstan előadója,</w:t>
      </w:r>
      <w:proofErr w:type="gramEnd"/>
      <w:r w:rsidRPr="007C55D2">
        <w:t xml:space="preserve"> </w:t>
      </w:r>
      <w:proofErr w:type="gramStart"/>
      <w:r w:rsidRPr="007C55D2">
        <w:t>illetve</w:t>
      </w:r>
      <w:proofErr w:type="gramEnd"/>
      <w:r w:rsidRPr="007C55D2">
        <w:t xml:space="preserve"> gyakorlati oktatója lett.</w:t>
      </w:r>
    </w:p>
    <w:p w:rsidR="00F21591" w:rsidRPr="007C55D2" w:rsidRDefault="00F21591" w:rsidP="000A7559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7C55D2">
        <w:t>A Kereskedelmi Minisztérium segítségével </w:t>
      </w:r>
      <w:hyperlink r:id="rId18" w:tooltip="1909" w:history="1">
        <w:r w:rsidRPr="007C55D2">
          <w:rPr>
            <w:rStyle w:val="Hiperhivatkozs"/>
            <w:color w:val="auto"/>
            <w:u w:val="none"/>
          </w:rPr>
          <w:t>1909</w:t>
        </w:r>
      </w:hyperlink>
      <w:r w:rsidRPr="007C55D2">
        <w:t>-ben újabb, hídépítéssel kapcsolatos szakmai tanulmányútra kelt, ezúttal </w:t>
      </w:r>
      <w:hyperlink r:id="rId19" w:tooltip="Kanada" w:history="1">
        <w:r w:rsidRPr="007C55D2">
          <w:rPr>
            <w:rStyle w:val="Hiperhivatkozs"/>
            <w:color w:val="auto"/>
            <w:u w:val="none"/>
          </w:rPr>
          <w:t>Kanadába</w:t>
        </w:r>
      </w:hyperlink>
      <w:r w:rsidRPr="007C55D2">
        <w:t> és az </w:t>
      </w:r>
      <w:hyperlink r:id="rId20" w:tooltip="Amerikai Egyesült Államok" w:history="1">
        <w:r w:rsidRPr="007C55D2">
          <w:rPr>
            <w:rStyle w:val="Hiperhivatkozs"/>
            <w:color w:val="auto"/>
            <w:u w:val="none"/>
          </w:rPr>
          <w:t>Amerikai Egyesült Államokba</w:t>
        </w:r>
      </w:hyperlink>
      <w:r w:rsidRPr="007C55D2">
        <w:t xml:space="preserve">, ahol </w:t>
      </w:r>
      <w:proofErr w:type="gramStart"/>
      <w:r w:rsidRPr="007C55D2">
        <w:t>először</w:t>
      </w:r>
      <w:proofErr w:type="gramEnd"/>
      <w:r w:rsidRPr="007C55D2">
        <w:t xml:space="preserve"> mint üzemi mérnök, később mint tervező dolgozott. </w:t>
      </w:r>
      <w:hyperlink r:id="rId21" w:tooltip="1911" w:history="1">
        <w:r w:rsidRPr="007C55D2">
          <w:rPr>
            <w:rStyle w:val="Hiperhivatkozs"/>
            <w:color w:val="auto"/>
            <w:u w:val="none"/>
          </w:rPr>
          <w:t>1911</w:t>
        </w:r>
      </w:hyperlink>
      <w:r w:rsidRPr="007C55D2">
        <w:t>-től a minisztérium főtanácsosává nevezték ki.</w:t>
      </w:r>
    </w:p>
    <w:p w:rsidR="00F21591" w:rsidRPr="007C55D2" w:rsidRDefault="00F21591" w:rsidP="000A7559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7C55D2">
        <w:t>Negyed századon át, </w:t>
      </w:r>
      <w:hyperlink r:id="rId22" w:tooltip="1916" w:history="1">
        <w:r w:rsidRPr="007C55D2">
          <w:rPr>
            <w:rStyle w:val="Hiperhivatkozs"/>
            <w:color w:val="auto"/>
            <w:u w:val="none"/>
          </w:rPr>
          <w:t>1916</w:t>
        </w:r>
      </w:hyperlink>
      <w:r w:rsidRPr="007C55D2">
        <w:t>-tól </w:t>
      </w:r>
      <w:hyperlink r:id="rId23" w:tooltip="1941" w:history="1">
        <w:r w:rsidRPr="007C55D2">
          <w:rPr>
            <w:rStyle w:val="Hiperhivatkozs"/>
            <w:color w:val="auto"/>
            <w:u w:val="none"/>
          </w:rPr>
          <w:t>1941</w:t>
        </w:r>
      </w:hyperlink>
      <w:r w:rsidRPr="007C55D2">
        <w:t>-ig volt a budapesti műegyetem I. számú hídépítéstan tanszék professzora. Az </w:t>
      </w:r>
      <w:hyperlink r:id="rId24" w:tooltip="1920-as évek" w:history="1">
        <w:r w:rsidRPr="007C55D2">
          <w:rPr>
            <w:rStyle w:val="Hiperhivatkozs"/>
            <w:color w:val="auto"/>
            <w:u w:val="none"/>
          </w:rPr>
          <w:t>1920-as évek</w:t>
        </w:r>
      </w:hyperlink>
      <w:r w:rsidRPr="007C55D2">
        <w:t> végétől a Budapesti Mérnöki Kamara elnöke, aki elsőként szorgalmazta az elhelyezkedni nem tudó diplomások érdekeinek képviseletét.</w:t>
      </w:r>
      <w:r w:rsidRPr="007C55D2">
        <w:rPr>
          <w:vertAlign w:val="superscript"/>
        </w:rPr>
        <w:t xml:space="preserve"> </w:t>
      </w:r>
      <w:r w:rsidRPr="007C55D2">
        <w:t> A </w:t>
      </w:r>
      <w:r w:rsidRPr="007C55D2">
        <w:rPr>
          <w:iCs/>
        </w:rPr>
        <w:t>Keresztény Gazdasági Párt</w:t>
      </w:r>
      <w:r w:rsidRPr="007C55D2">
        <w:t> tagjaként </w:t>
      </w:r>
      <w:hyperlink r:id="rId25" w:tooltip="1926" w:history="1">
        <w:r w:rsidRPr="007C55D2">
          <w:rPr>
            <w:rStyle w:val="Hiperhivatkozs"/>
            <w:color w:val="auto"/>
            <w:u w:val="none"/>
          </w:rPr>
          <w:t>1926</w:t>
        </w:r>
      </w:hyperlink>
      <w:r w:rsidRPr="007C55D2">
        <w:t>–</w:t>
      </w:r>
      <w:hyperlink r:id="rId26" w:tooltip="1934" w:history="1">
        <w:r w:rsidRPr="007C55D2">
          <w:rPr>
            <w:rStyle w:val="Hiperhivatkozs"/>
            <w:color w:val="auto"/>
            <w:u w:val="none"/>
          </w:rPr>
          <w:t>1934</w:t>
        </w:r>
      </w:hyperlink>
      <w:r w:rsidRPr="007C55D2">
        <w:t>között országgyűlési képviselő volt. </w:t>
      </w:r>
      <w:hyperlink r:id="rId27" w:tooltip="1937" w:history="1">
        <w:r w:rsidRPr="007C55D2">
          <w:rPr>
            <w:rStyle w:val="Hiperhivatkozs"/>
            <w:color w:val="auto"/>
            <w:u w:val="none"/>
          </w:rPr>
          <w:t>1937</w:t>
        </w:r>
      </w:hyperlink>
      <w:r w:rsidRPr="007C55D2">
        <w:t>-től a </w:t>
      </w:r>
      <w:r w:rsidRPr="007C55D2">
        <w:rPr>
          <w:iCs/>
        </w:rPr>
        <w:t>Magyar Mérnök- és Építész Egylet</w:t>
      </w:r>
      <w:r w:rsidRPr="007C55D2">
        <w:t> tiszteletbeli tagjává választották.</w:t>
      </w:r>
    </w:p>
    <w:p w:rsidR="00F21591" w:rsidRPr="007C55D2" w:rsidRDefault="00F21591" w:rsidP="000A7559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7C55D2">
        <w:t>A hídelmélet és statika, valamint a hídépítés terén egyaránt kimagasló és úttörő munkát végzett Kossalka családjával együtt bombatámadás áldozata lett.</w:t>
      </w:r>
    </w:p>
    <w:p w:rsidR="00F21591" w:rsidRPr="007C55D2" w:rsidRDefault="00F21591" w:rsidP="000A75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5D2">
        <w:rPr>
          <w:rFonts w:ascii="Times New Roman" w:hAnsi="Times New Roman" w:cs="Times New Roman"/>
          <w:b/>
          <w:sz w:val="24"/>
          <w:szCs w:val="24"/>
        </w:rPr>
        <w:t>Mérnöki munkái</w:t>
      </w:r>
    </w:p>
    <w:p w:rsidR="00F21591" w:rsidRPr="007C55D2" w:rsidRDefault="00F21591" w:rsidP="000A7559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7C55D2">
        <w:t>Kossalka tervei szerint épült át a fél évszázadon át faszerkezetű hídként üzemelő </w:t>
      </w:r>
      <w:hyperlink r:id="rId28" w:tooltip="Makó" w:history="1">
        <w:r w:rsidRPr="007C55D2">
          <w:rPr>
            <w:rStyle w:val="Hiperhivatkozs"/>
            <w:color w:val="auto"/>
            <w:u w:val="none"/>
          </w:rPr>
          <w:t>makói</w:t>
        </w:r>
      </w:hyperlink>
      <w:r w:rsidRPr="007C55D2">
        <w:t> vasúti Maros-híd, a karbonacélból készült rácsos, Gerber-csuklós hidat </w:t>
      </w:r>
      <w:hyperlink r:id="rId29" w:tooltip="1925" w:history="1">
        <w:r w:rsidRPr="007C55D2">
          <w:rPr>
            <w:rStyle w:val="Hiperhivatkozs"/>
            <w:color w:val="auto"/>
            <w:u w:val="none"/>
          </w:rPr>
          <w:t>1925</w:t>
        </w:r>
      </w:hyperlink>
      <w:r w:rsidRPr="007C55D2">
        <w:t xml:space="preserve">. június 6-án adták át a forgalomnak. </w:t>
      </w:r>
    </w:p>
    <w:p w:rsidR="00F21591" w:rsidRPr="007C55D2" w:rsidRDefault="00F21591" w:rsidP="000A7559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7C55D2">
        <w:t>A világháború után Budapesttől délre az első közúti átkelést biztosító dunaföldvári Duna-híd (ma </w:t>
      </w:r>
      <w:hyperlink r:id="rId30" w:tooltip="Beszédes József híd" w:history="1">
        <w:r w:rsidRPr="007C55D2">
          <w:rPr>
            <w:rStyle w:val="Hiperhivatkozs"/>
            <w:color w:val="auto"/>
            <w:u w:val="none"/>
          </w:rPr>
          <w:t>Beszédes József híd</w:t>
        </w:r>
      </w:hyperlink>
      <w:r w:rsidRPr="007C55D2">
        <w:t>) tervezését tervpályázaton nyerte el. Az </w:t>
      </w:r>
      <w:hyperlink r:id="rId31" w:tooltip="1930" w:history="1">
        <w:r w:rsidRPr="007C55D2">
          <w:rPr>
            <w:rStyle w:val="Hiperhivatkozs"/>
            <w:color w:val="auto"/>
            <w:u w:val="none"/>
          </w:rPr>
          <w:t>1930</w:t>
        </w:r>
      </w:hyperlink>
      <w:r w:rsidRPr="007C55D2">
        <w:t xml:space="preserve">. november 23-án felavatott négynyílású híd, folytatólagos többtámaszú, alsópályás, rácsos szegecselt, másodrendű rácsozással ellátott gerendahíd volt. </w:t>
      </w:r>
    </w:p>
    <w:p w:rsidR="00F21591" w:rsidRPr="007C55D2" w:rsidRDefault="00F21591" w:rsidP="000A7559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7C55D2">
        <w:t>A Boráros térnél létesítendő Duna-híd (ma </w:t>
      </w:r>
      <w:hyperlink r:id="rId32" w:tooltip="Petőfi híd" w:history="1">
        <w:r w:rsidRPr="007C55D2">
          <w:rPr>
            <w:rStyle w:val="Hiperhivatkozs"/>
            <w:color w:val="auto"/>
            <w:u w:val="none"/>
          </w:rPr>
          <w:t>Petőfi híd</w:t>
        </w:r>
      </w:hyperlink>
      <w:r w:rsidRPr="007C55D2">
        <w:t>) pályázatán első díjat nyert </w:t>
      </w:r>
      <w:hyperlink r:id="rId33" w:tooltip="1930" w:history="1">
        <w:r w:rsidRPr="007C55D2">
          <w:rPr>
            <w:rStyle w:val="Hiperhivatkozs"/>
            <w:color w:val="auto"/>
            <w:u w:val="none"/>
          </w:rPr>
          <w:t>1930</w:t>
        </w:r>
      </w:hyperlink>
      <w:r w:rsidRPr="007C55D2">
        <w:t>-ban, azonban a feltételek módosítása miatt a híd kivitelezése mégsem az ő tervei alapján készült el.</w:t>
      </w:r>
    </w:p>
    <w:p w:rsidR="00F21591" w:rsidRPr="007C55D2" w:rsidRDefault="00F21591" w:rsidP="000A7559">
      <w:pPr>
        <w:pStyle w:val="NormlWeb"/>
        <w:shd w:val="clear" w:color="auto" w:fill="FFFFFF"/>
        <w:spacing w:before="120" w:beforeAutospacing="0" w:after="120" w:afterAutospacing="0"/>
        <w:jc w:val="both"/>
      </w:pPr>
      <w:proofErr w:type="spellStart"/>
      <w:r w:rsidRPr="007C55D2">
        <w:t>Kossalka</w:t>
      </w:r>
      <w:proofErr w:type="spellEnd"/>
      <w:r w:rsidRPr="007C55D2">
        <w:t> </w:t>
      </w:r>
      <w:proofErr w:type="spellStart"/>
      <w:r w:rsidR="008A015B" w:rsidRPr="007C55D2">
        <w:fldChar w:fldCharType="begin"/>
      </w:r>
      <w:r w:rsidRPr="007C55D2">
        <w:instrText xml:space="preserve"> HYPERLINK "https://hu.wikipedia.org/wiki/W%C3%A4lder_Gyula" \o "Wälder Gyula" </w:instrText>
      </w:r>
      <w:r w:rsidR="008A015B" w:rsidRPr="007C55D2">
        <w:fldChar w:fldCharType="separate"/>
      </w:r>
      <w:r w:rsidRPr="007C55D2">
        <w:rPr>
          <w:rStyle w:val="Hiperhivatkozs"/>
          <w:color w:val="auto"/>
          <w:u w:val="none"/>
        </w:rPr>
        <w:t>Wälder</w:t>
      </w:r>
      <w:proofErr w:type="spellEnd"/>
      <w:r w:rsidRPr="007C55D2">
        <w:rPr>
          <w:rStyle w:val="Hiperhivatkozs"/>
          <w:color w:val="auto"/>
          <w:u w:val="none"/>
        </w:rPr>
        <w:t xml:space="preserve"> Gyula</w:t>
      </w:r>
      <w:r w:rsidR="008A015B" w:rsidRPr="007C55D2">
        <w:fldChar w:fldCharType="end"/>
      </w:r>
      <w:r w:rsidRPr="007C55D2">
        <w:t> építésszel közösen nyerte el az óbudai </w:t>
      </w:r>
      <w:hyperlink r:id="rId34" w:tooltip="Árpád híd (Budapest)" w:history="1">
        <w:r w:rsidRPr="007C55D2">
          <w:rPr>
            <w:rStyle w:val="Hiperhivatkozs"/>
            <w:color w:val="auto"/>
            <w:u w:val="none"/>
          </w:rPr>
          <w:t>Árpád híd</w:t>
        </w:r>
      </w:hyperlink>
      <w:r w:rsidRPr="007C55D2">
        <w:t> tervezésére kiírt pályázatot. A 928,0 m hosszú felsőpályás, tömör gerinclemezes, többtámaszú gerendatartós híd építését </w:t>
      </w:r>
      <w:hyperlink r:id="rId35" w:tooltip="1939" w:history="1">
        <w:r w:rsidRPr="007C55D2">
          <w:rPr>
            <w:rStyle w:val="Hiperhivatkozs"/>
            <w:color w:val="auto"/>
            <w:u w:val="none"/>
          </w:rPr>
          <w:t>1939</w:t>
        </w:r>
      </w:hyperlink>
      <w:r w:rsidRPr="007C55D2">
        <w:t>-ben kezdték meg, azonban a </w:t>
      </w:r>
      <w:hyperlink r:id="rId36" w:tooltip="Második világháború" w:history="1">
        <w:r w:rsidRPr="007C55D2">
          <w:rPr>
            <w:rStyle w:val="Hiperhivatkozs"/>
            <w:color w:val="auto"/>
            <w:u w:val="none"/>
          </w:rPr>
          <w:t>második világháború</w:t>
        </w:r>
      </w:hyperlink>
      <w:r w:rsidRPr="007C55D2">
        <w:t> megakasztotta az építkezést. Az acélanyagokkal való takarékosság jegyében, csak a két középső főtartóhoz kapcsolódó szerkezetek megépítésével a hidat </w:t>
      </w:r>
      <w:hyperlink r:id="rId37" w:tooltip="1950" w:history="1">
        <w:r w:rsidRPr="007C55D2">
          <w:rPr>
            <w:rStyle w:val="Hiperhivatkozs"/>
            <w:color w:val="auto"/>
            <w:u w:val="none"/>
          </w:rPr>
          <w:t>1950</w:t>
        </w:r>
      </w:hyperlink>
      <w:r w:rsidRPr="007C55D2">
        <w:t>. november 7-én adták át a forgalomnak.</w:t>
      </w:r>
      <w:hyperlink r:id="rId38" w:anchor="cite_note-4" w:history="1">
        <w:r w:rsidRPr="007C55D2">
          <w:rPr>
            <w:rStyle w:val="Hiperhivatkozs"/>
            <w:color w:val="auto"/>
            <w:u w:val="none"/>
            <w:vertAlign w:val="superscript"/>
          </w:rPr>
          <w:t>[4]</w:t>
        </w:r>
      </w:hyperlink>
    </w:p>
    <w:p w:rsidR="00F21591" w:rsidRPr="007C55D2" w:rsidRDefault="00F21591" w:rsidP="000A75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5D2">
        <w:rPr>
          <w:rFonts w:ascii="Times New Roman" w:hAnsi="Times New Roman" w:cs="Times New Roman"/>
          <w:b/>
          <w:sz w:val="24"/>
          <w:szCs w:val="24"/>
        </w:rPr>
        <w:t>Szakmai művei</w:t>
      </w:r>
    </w:p>
    <w:p w:rsidR="00F21591" w:rsidRPr="007C55D2" w:rsidRDefault="00F21591" w:rsidP="000A755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55D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lastRenderedPageBreak/>
        <w:t>A többtámaszú oszlopostartó elmélete</w:t>
      </w:r>
      <w:r w:rsidRPr="007C55D2">
        <w:rPr>
          <w:rFonts w:ascii="Times New Roman" w:eastAsia="Times New Roman" w:hAnsi="Times New Roman" w:cs="Times New Roman"/>
          <w:sz w:val="24"/>
          <w:szCs w:val="24"/>
          <w:lang w:eastAsia="hu-HU"/>
        </w:rPr>
        <w:t>, Magyar Mérnök- és Építész Egylet Közlönye, 1905</w:t>
      </w:r>
    </w:p>
    <w:p w:rsidR="00F21591" w:rsidRPr="007C55D2" w:rsidRDefault="00F21591" w:rsidP="000A755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55D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többtámaszú tartók belső erőinek analitikus úton való meghatározása</w:t>
      </w:r>
      <w:r w:rsidRPr="007C55D2">
        <w:rPr>
          <w:rFonts w:ascii="Times New Roman" w:eastAsia="Times New Roman" w:hAnsi="Times New Roman" w:cs="Times New Roman"/>
          <w:sz w:val="24"/>
          <w:szCs w:val="24"/>
          <w:lang w:eastAsia="hu-HU"/>
        </w:rPr>
        <w:t>, Magyar Mérnök- és Építész Egylet Közlönye, 1915</w:t>
      </w:r>
    </w:p>
    <w:p w:rsidR="00F21591" w:rsidRPr="007C55D2" w:rsidRDefault="00F21591" w:rsidP="000A755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55D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Tartók statikája</w:t>
      </w:r>
      <w:r w:rsidRPr="007C55D2">
        <w:rPr>
          <w:rFonts w:ascii="Times New Roman" w:eastAsia="Times New Roman" w:hAnsi="Times New Roman" w:cs="Times New Roman"/>
          <w:sz w:val="24"/>
          <w:szCs w:val="24"/>
          <w:lang w:eastAsia="hu-HU"/>
        </w:rPr>
        <w:t>, Budapest, 1920 (a Mérnök Egylet 1921-ben aranyéremmel tüntette ki)</w:t>
      </w:r>
    </w:p>
    <w:p w:rsidR="00F21591" w:rsidRPr="007C55D2" w:rsidRDefault="00F21591" w:rsidP="000A755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55D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Tartók statikája és kinematikája</w:t>
      </w:r>
      <w:r w:rsidRPr="007C55D2">
        <w:rPr>
          <w:rFonts w:ascii="Times New Roman" w:eastAsia="Times New Roman" w:hAnsi="Times New Roman" w:cs="Times New Roman"/>
          <w:sz w:val="24"/>
          <w:szCs w:val="24"/>
          <w:lang w:eastAsia="hu-HU"/>
        </w:rPr>
        <w:t>, Budapest, 1941</w:t>
      </w:r>
    </w:p>
    <w:p w:rsidR="00F21591" w:rsidRPr="007C55D2" w:rsidRDefault="00F21591" w:rsidP="000A7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591" w:rsidRPr="007C55D2" w:rsidRDefault="000A7559" w:rsidP="000A7559">
      <w:pPr>
        <w:jc w:val="both"/>
        <w:rPr>
          <w:rFonts w:ascii="Times New Roman" w:hAnsi="Times New Roman" w:cs="Times New Roman"/>
          <w:sz w:val="24"/>
          <w:szCs w:val="24"/>
        </w:rPr>
      </w:pPr>
      <w:r w:rsidRPr="007C55D2">
        <w:rPr>
          <w:rFonts w:ascii="Times New Roman" w:hAnsi="Times New Roman" w:cs="Times New Roman"/>
          <w:sz w:val="24"/>
          <w:szCs w:val="24"/>
        </w:rPr>
        <w:t>Forrás: https://hu.wikipedia.org/wiki/Kossalka_János</w:t>
      </w:r>
    </w:p>
    <w:sectPr w:rsidR="00F21591" w:rsidRPr="007C55D2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D31"/>
    <w:multiLevelType w:val="multilevel"/>
    <w:tmpl w:val="4FEC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323FA3"/>
    <w:multiLevelType w:val="multilevel"/>
    <w:tmpl w:val="0EFC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917EB"/>
    <w:multiLevelType w:val="multilevel"/>
    <w:tmpl w:val="B18E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21591"/>
    <w:rsid w:val="0007660D"/>
    <w:rsid w:val="00086D1E"/>
    <w:rsid w:val="000A7559"/>
    <w:rsid w:val="00195841"/>
    <w:rsid w:val="007C55D2"/>
    <w:rsid w:val="008A015B"/>
    <w:rsid w:val="00EA372C"/>
    <w:rsid w:val="00ED20C0"/>
    <w:rsid w:val="00F2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2159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2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reference-text">
    <w:name w:val="reference-text"/>
    <w:basedOn w:val="Bekezdsalapbettpusa"/>
    <w:rsid w:val="00F21591"/>
  </w:style>
  <w:style w:type="character" w:customStyle="1" w:styleId="citation">
    <w:name w:val="citation"/>
    <w:basedOn w:val="Bekezdsalapbettpusa"/>
    <w:rsid w:val="00F21591"/>
  </w:style>
  <w:style w:type="character" w:customStyle="1" w:styleId="mw-cite-backlink">
    <w:name w:val="mw-cite-backlink"/>
    <w:basedOn w:val="Bekezdsalapbettpusa"/>
    <w:rsid w:val="00F21591"/>
  </w:style>
  <w:style w:type="character" w:customStyle="1" w:styleId="cite-accessibility-label">
    <w:name w:val="cite-accessibility-label"/>
    <w:basedOn w:val="Bekezdsalapbettpusa"/>
    <w:rsid w:val="00F21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Hatvan" TargetMode="External"/><Relationship Id="rId13" Type="http://schemas.openxmlformats.org/officeDocument/2006/relationships/hyperlink" Target="https://hu.wikipedia.org/wiki/1898" TargetMode="External"/><Relationship Id="rId18" Type="http://schemas.openxmlformats.org/officeDocument/2006/relationships/hyperlink" Target="https://hu.wikipedia.org/wiki/1909" TargetMode="External"/><Relationship Id="rId26" Type="http://schemas.openxmlformats.org/officeDocument/2006/relationships/hyperlink" Target="https://hu.wikipedia.org/wiki/1934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1911" TargetMode="External"/><Relationship Id="rId34" Type="http://schemas.openxmlformats.org/officeDocument/2006/relationships/hyperlink" Target="https://hu.wikipedia.org/wiki/%C3%81rp%C3%A1d_h%C3%ADd_(Budapest)" TargetMode="External"/><Relationship Id="rId7" Type="http://schemas.openxmlformats.org/officeDocument/2006/relationships/hyperlink" Target="https://hu.wikipedia.org/wiki/M%C3%A1rcius_19." TargetMode="External"/><Relationship Id="rId12" Type="http://schemas.openxmlformats.org/officeDocument/2006/relationships/hyperlink" Target="https://hu.wikipedia.org/wiki/1896" TargetMode="External"/><Relationship Id="rId17" Type="http://schemas.openxmlformats.org/officeDocument/2006/relationships/hyperlink" Target="https://hu.wikipedia.org/wiki/1906" TargetMode="External"/><Relationship Id="rId25" Type="http://schemas.openxmlformats.org/officeDocument/2006/relationships/hyperlink" Target="https://hu.wikipedia.org/wiki/1926" TargetMode="External"/><Relationship Id="rId33" Type="http://schemas.openxmlformats.org/officeDocument/2006/relationships/hyperlink" Target="https://hu.wikipedia.org/wiki/1930" TargetMode="External"/><Relationship Id="rId38" Type="http://schemas.openxmlformats.org/officeDocument/2006/relationships/hyperlink" Target="https://hu.wikipedia.org/wiki/Kossalka_J%C3%A1n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Szegedi_vas%C3%BAti_Tisza-h%C3%ADd" TargetMode="External"/><Relationship Id="rId20" Type="http://schemas.openxmlformats.org/officeDocument/2006/relationships/hyperlink" Target="https://hu.wikipedia.org/wiki/Amerikai_Egyes%C3%BClt_%C3%81llamok" TargetMode="External"/><Relationship Id="rId29" Type="http://schemas.openxmlformats.org/officeDocument/2006/relationships/hyperlink" Target="https://hu.wikipedia.org/wiki/19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72" TargetMode="External"/><Relationship Id="rId11" Type="http://schemas.openxmlformats.org/officeDocument/2006/relationships/hyperlink" Target="https://hu.wikipedia.org/wiki/1893" TargetMode="External"/><Relationship Id="rId24" Type="http://schemas.openxmlformats.org/officeDocument/2006/relationships/hyperlink" Target="https://hu.wikipedia.org/wiki/1920-as_%C3%A9vek" TargetMode="External"/><Relationship Id="rId32" Type="http://schemas.openxmlformats.org/officeDocument/2006/relationships/hyperlink" Target="https://hu.wikipedia.org/wiki/Pet%C5%91fi_h%C3%ADd" TargetMode="External"/><Relationship Id="rId37" Type="http://schemas.openxmlformats.org/officeDocument/2006/relationships/hyperlink" Target="https://hu.wikipedia.org/wiki/195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hu.wikipedia.org/wiki/Vajdahunyad" TargetMode="External"/><Relationship Id="rId15" Type="http://schemas.openxmlformats.org/officeDocument/2006/relationships/hyperlink" Target="https://hu.wikipedia.org/wiki/1903" TargetMode="External"/><Relationship Id="rId23" Type="http://schemas.openxmlformats.org/officeDocument/2006/relationships/hyperlink" Target="https://hu.wikipedia.org/wiki/1941" TargetMode="External"/><Relationship Id="rId28" Type="http://schemas.openxmlformats.org/officeDocument/2006/relationships/hyperlink" Target="https://hu.wikipedia.org/wiki/Mak%C3%B3" TargetMode="External"/><Relationship Id="rId36" Type="http://schemas.openxmlformats.org/officeDocument/2006/relationships/hyperlink" Target="https://hu.wikipedia.org/wiki/M%C3%A1sodik_vil%C3%A1gh%C3%A1bor%C3%BA" TargetMode="External"/><Relationship Id="rId10" Type="http://schemas.openxmlformats.org/officeDocument/2006/relationships/hyperlink" Target="https://hu.wikipedia.org/wiki/Szeptember_20." TargetMode="External"/><Relationship Id="rId19" Type="http://schemas.openxmlformats.org/officeDocument/2006/relationships/hyperlink" Target="https://hu.wikipedia.org/wiki/Kanada" TargetMode="External"/><Relationship Id="rId31" Type="http://schemas.openxmlformats.org/officeDocument/2006/relationships/hyperlink" Target="https://hu.wikipedia.org/wiki/1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944" TargetMode="External"/><Relationship Id="rId14" Type="http://schemas.openxmlformats.org/officeDocument/2006/relationships/hyperlink" Target="https://hu.wikipedia.org/wiki/Magyar_Kir%C3%A1lyi_%C3%81llamvasutak" TargetMode="External"/><Relationship Id="rId22" Type="http://schemas.openxmlformats.org/officeDocument/2006/relationships/hyperlink" Target="https://hu.wikipedia.org/wiki/1916" TargetMode="External"/><Relationship Id="rId27" Type="http://schemas.openxmlformats.org/officeDocument/2006/relationships/hyperlink" Target="https://hu.wikipedia.org/wiki/1937" TargetMode="External"/><Relationship Id="rId30" Type="http://schemas.openxmlformats.org/officeDocument/2006/relationships/hyperlink" Target="https://hu.wikipedia.org/wiki/Besz%C3%A9des_J%C3%B3zsef_h%C3%ADd" TargetMode="External"/><Relationship Id="rId35" Type="http://schemas.openxmlformats.org/officeDocument/2006/relationships/hyperlink" Target="https://hu.wikipedia.org/wiki/193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762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2017-12-05T11:16:00Z</dcterms:created>
  <dcterms:modified xsi:type="dcterms:W3CDTF">2018-12-12T09:10:00Z</dcterms:modified>
</cp:coreProperties>
</file>