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Ind w:w="109" w:type="dxa"/>
        <w:tblCellMar>
          <w:left w:w="0" w:type="dxa"/>
          <w:right w:w="0" w:type="dxa"/>
        </w:tblCellMar>
        <w:tblLook w:val="04A0"/>
      </w:tblPr>
      <w:tblGrid>
        <w:gridCol w:w="7795"/>
      </w:tblGrid>
      <w:tr w:rsidR="003D7EE0" w:rsidRPr="003D7EE0" w:rsidTr="003D7EE0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3D7EE0" w:rsidRPr="00B773C9" w:rsidRDefault="003D7EE0" w:rsidP="003D7EE0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hu-HU"/>
              </w:rPr>
            </w:pPr>
            <w:r w:rsidRPr="00B773C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hu-HU"/>
              </w:rPr>
              <w:t>Gyöngyösi István költő szülőháza Radváncon</w:t>
            </w:r>
          </w:p>
        </w:tc>
      </w:tr>
    </w:tbl>
    <w:p w:rsidR="003D7EE0" w:rsidRPr="003D7EE0" w:rsidRDefault="003D7EE0" w:rsidP="003D7EE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4940" w:type="pct"/>
        <w:tblCellSpacing w:w="15" w:type="dxa"/>
        <w:tblInd w:w="109" w:type="dxa"/>
        <w:tblCellMar>
          <w:left w:w="0" w:type="dxa"/>
          <w:right w:w="0" w:type="dxa"/>
        </w:tblCellMar>
        <w:tblLook w:val="04A0"/>
      </w:tblPr>
      <w:tblGrid>
        <w:gridCol w:w="4511"/>
        <w:gridCol w:w="4512"/>
      </w:tblGrid>
      <w:tr w:rsidR="003D7EE0" w:rsidRPr="00B773C9" w:rsidTr="003D7EE0">
        <w:trPr>
          <w:tblCellSpacing w:w="15" w:type="dxa"/>
        </w:trPr>
        <w:tc>
          <w:tcPr>
            <w:tcW w:w="4967" w:type="pct"/>
            <w:gridSpan w:val="2"/>
            <w:hideMark/>
          </w:tcPr>
          <w:p w:rsidR="003D7EE0" w:rsidRPr="00B773C9" w:rsidRDefault="003D7EE0" w:rsidP="003D7EE0">
            <w:pPr>
              <w:spacing w:before="27" w:after="27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hu-HU"/>
              </w:rPr>
            </w:pPr>
          </w:p>
          <w:p w:rsidR="003D7EE0" w:rsidRPr="00B773C9" w:rsidRDefault="003D7EE0" w:rsidP="003D7EE0">
            <w:pPr>
              <w:spacing w:before="27" w:after="27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hu-HU"/>
              </w:rPr>
            </w:pPr>
          </w:p>
          <w:p w:rsidR="003D7EE0" w:rsidRPr="00B773C9" w:rsidRDefault="003D7EE0" w:rsidP="003D7EE0">
            <w:pPr>
              <w:spacing w:before="27" w:after="2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3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Ungvárhoz tartozó Radváncon, a Gyöngyösi István u. 8. szám alatt található az egykori Gyöngyösi-kúria, amelyet a megyeszékhely egyik legrégibb épületeként tartanak számon. Ebben a házban született 1629-ben Gyöngyösi István költő (1629–1704), a magyar barokk irodalom jeles művelője. Az épületben hosszú évtizedeken át a vidék erdészeti hivatala működött, így az erdészet házaként is emlegetik. Jelenleg az épületben a posta 7. sz. részlege működik, a másik részben lakásokat alakítottak ki.</w:t>
            </w:r>
          </w:p>
          <w:p w:rsidR="003D7EE0" w:rsidRPr="00B773C9" w:rsidRDefault="003D7EE0" w:rsidP="003D7EE0">
            <w:pPr>
              <w:spacing w:before="27" w:after="2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3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kiskastély a XVI. század végén - a XVII. század elején épült. A megyei műemlékvédelmi hatóság nyilvántartásában 167 / 0, s./sz. -1091. szám alatt szerepel.</w:t>
            </w:r>
          </w:p>
          <w:p w:rsidR="003D7EE0" w:rsidRPr="00B773C9" w:rsidRDefault="003D7EE0" w:rsidP="003D7EE0">
            <w:pPr>
              <w:spacing w:before="27" w:after="2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3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</w:t>
            </w:r>
            <w:r w:rsidR="007C47D8" w:rsidRPr="00B773C9">
              <w:rPr>
                <w:rFonts w:ascii="Times New Roman" w:hAnsi="Times New Roman" w:cs="Times New Roman"/>
                <w:noProof/>
                <w:lang w:eastAsia="hu-HU"/>
              </w:rPr>
              <w:drawing>
                <wp:inline distT="0" distB="0" distL="0" distR="0">
                  <wp:extent cx="7616825" cy="5115560"/>
                  <wp:effectExtent l="19050" t="0" r="3175" b="0"/>
                  <wp:docPr id="13" name="Kép 13" descr="http://kmmi.org.ua/uploads/muemlekek/gyongyosi_istvan_haza/gyongyos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mmi.org.ua/uploads/muemlekek/gyongyosi_istvan_haza/gyongyos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6825" cy="5115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EE0" w:rsidRPr="00B773C9" w:rsidRDefault="003D7EE0" w:rsidP="003D7EE0">
            <w:pPr>
              <w:spacing w:before="27" w:after="2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D7EE0" w:rsidRPr="00B773C9" w:rsidRDefault="003D7EE0" w:rsidP="003D7EE0">
            <w:pPr>
              <w:spacing w:before="27" w:after="2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3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épület architektúrája: a klasszikus stílusban emelt földszintes téglaépület "T" alaprajzú, pincével van ellátva, tetőzete csapott négyszögletű, főhomlokzata közép-rizalittal tagolt. A XVIII. sz. végén a főhomlokzatot klasszikus stílusban átalakították, a helységeket újratervezték. </w:t>
            </w:r>
          </w:p>
          <w:p w:rsidR="003D7EE0" w:rsidRPr="00B773C9" w:rsidRDefault="003D7EE0" w:rsidP="003D7EE0">
            <w:pPr>
              <w:spacing w:before="27" w:after="2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3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épületen lévő emléktábla felavatása 1908. szeptember 20-án az ungvári Gyöngyösi </w:t>
            </w:r>
            <w:r w:rsidRPr="00B773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Irodalmi Társaság nevéhez fűződik:</w:t>
            </w:r>
          </w:p>
          <w:p w:rsidR="003D7EE0" w:rsidRPr="00B773C9" w:rsidRDefault="003D7EE0" w:rsidP="003D7EE0">
            <w:pPr>
              <w:spacing w:before="27" w:after="2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D7EE0" w:rsidRPr="00B773C9" w:rsidRDefault="003D7EE0" w:rsidP="003D7EE0">
            <w:pPr>
              <w:spacing w:before="27" w:after="2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3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"Itt született Radvánczi Gyöngyösy István</w:t>
            </w:r>
          </w:p>
          <w:p w:rsidR="003D7EE0" w:rsidRPr="00B773C9" w:rsidRDefault="003D7EE0" w:rsidP="003D7EE0">
            <w:pPr>
              <w:spacing w:before="27" w:after="2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3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1620 körül † 1704</w:t>
            </w:r>
          </w:p>
          <w:p w:rsidR="003D7EE0" w:rsidRPr="00B773C9" w:rsidRDefault="003D7EE0" w:rsidP="003D7EE0">
            <w:pPr>
              <w:spacing w:before="27" w:after="2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3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Murányi Vénus és egyéb művek XVII. századbeli nagy költője.</w:t>
            </w:r>
          </w:p>
          <w:p w:rsidR="003D7EE0" w:rsidRPr="00B773C9" w:rsidRDefault="003D7EE0" w:rsidP="003D7EE0">
            <w:pPr>
              <w:spacing w:before="27" w:after="2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3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Emléke poraiból megélemedett</w:t>
            </w:r>
          </w:p>
          <w:p w:rsidR="003D7EE0" w:rsidRPr="00B773C9" w:rsidRDefault="003D7EE0" w:rsidP="003D7EE0">
            <w:pPr>
              <w:spacing w:before="27" w:after="2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3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phoenixként támadt föl honfiúi szívekben és emlékeiben,</w:t>
            </w:r>
          </w:p>
          <w:p w:rsidR="003D7EE0" w:rsidRPr="00B773C9" w:rsidRDefault="003D7EE0" w:rsidP="003D7EE0">
            <w:pPr>
              <w:spacing w:before="27" w:after="2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3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melyet a Gyöngyösy Irodalmi Társaság közreműködésével a költő szülőhelye</w:t>
            </w:r>
          </w:p>
          <w:p w:rsidR="003D7EE0" w:rsidRPr="00B773C9" w:rsidRDefault="003D7EE0" w:rsidP="003D7EE0">
            <w:pPr>
              <w:spacing w:before="27" w:after="2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3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Radváncz község emelt hazafias kegyeletből 1908-ban."</w:t>
            </w:r>
          </w:p>
          <w:p w:rsidR="003D7EE0" w:rsidRPr="00B773C9" w:rsidRDefault="003D7EE0" w:rsidP="003D7EE0">
            <w:pPr>
              <w:spacing w:before="27" w:after="2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3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3D7EE0" w:rsidRPr="00B773C9" w:rsidRDefault="003D7EE0" w:rsidP="003D7EE0">
            <w:pPr>
              <w:spacing w:before="27" w:after="2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D7EE0" w:rsidRPr="00B773C9" w:rsidRDefault="003D7EE0" w:rsidP="003D7EE0">
            <w:pPr>
              <w:spacing w:before="27" w:after="2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D7EE0" w:rsidRPr="00B773C9" w:rsidRDefault="003D7EE0" w:rsidP="003D7EE0">
            <w:pPr>
              <w:spacing w:before="27" w:after="2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3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irodalom és művészpártoló egyesület 1906-ban alakult, elnökévé miszticei Románecz Mihály műfordítót, irodalmárt választották meg, aki 1899. október 30-tól az ungvári királyi Katolikus Főgimnázium (ma: az UNE kémiai kara) igazgató-tanára volt. A Románecz Mihály által irányított Gyöngyösi Irodalmi Társaság kezdeményezte 1911-ben például az ungvári Petőfi-emléktábla felállítását is. Alapítói között neves személyiségek voltak, köztük Fülöp Árpád (1863–1953) költő, Magyar Bálint ungvári katolikus papköltő és mások. A társaság aktív irodalmi és kulturális tevékenységet fejtett ki vidékünkön</w:t>
            </w:r>
          </w:p>
        </w:tc>
      </w:tr>
      <w:tr w:rsidR="003D7EE0" w:rsidRPr="00B773C9" w:rsidTr="003D7EE0">
        <w:trPr>
          <w:tblCellSpacing w:w="15" w:type="dxa"/>
        </w:trPr>
        <w:tc>
          <w:tcPr>
            <w:tcW w:w="0" w:type="auto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3D7EE0" w:rsidRPr="00B773C9" w:rsidRDefault="003D7EE0" w:rsidP="003D7EE0">
            <w:pPr>
              <w:spacing w:before="27" w:after="2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D7EE0" w:rsidRPr="00B773C9" w:rsidRDefault="003D7EE0" w:rsidP="003D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D7EE0" w:rsidRPr="00B773C9" w:rsidTr="003D7EE0">
        <w:trPr>
          <w:tblCellSpacing w:w="15" w:type="dxa"/>
        </w:trPr>
        <w:tc>
          <w:tcPr>
            <w:tcW w:w="0" w:type="auto"/>
            <w:gridSpan w:val="2"/>
            <w:hideMark/>
          </w:tcPr>
          <w:p w:rsidR="003D7EE0" w:rsidRPr="00B773C9" w:rsidRDefault="003D7EE0" w:rsidP="003D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EA372C" w:rsidRPr="00B773C9" w:rsidRDefault="003D7EE0" w:rsidP="003D7EE0">
      <w:pPr>
        <w:jc w:val="both"/>
        <w:rPr>
          <w:rFonts w:ascii="Times New Roman" w:hAnsi="Times New Roman" w:cs="Times New Roman"/>
          <w:sz w:val="24"/>
          <w:szCs w:val="24"/>
        </w:rPr>
      </w:pPr>
      <w:r w:rsidRPr="00B773C9">
        <w:rPr>
          <w:rFonts w:ascii="Times New Roman" w:hAnsi="Times New Roman" w:cs="Times New Roman"/>
          <w:sz w:val="24"/>
          <w:szCs w:val="24"/>
        </w:rPr>
        <w:t>Forrás: http://kmmi.org.ua/muemlekek?</w:t>
      </w:r>
    </w:p>
    <w:p w:rsidR="003D7EE0" w:rsidRPr="00B773C9" w:rsidRDefault="003D7EE0" w:rsidP="003D7E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7EE0" w:rsidRPr="00B773C9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D7EE0"/>
    <w:rsid w:val="0007660D"/>
    <w:rsid w:val="00086D1E"/>
    <w:rsid w:val="003D7EE0"/>
    <w:rsid w:val="006D35C1"/>
    <w:rsid w:val="007C47D8"/>
    <w:rsid w:val="00B773C9"/>
    <w:rsid w:val="00EA372C"/>
    <w:rsid w:val="00F2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mall">
    <w:name w:val="small"/>
    <w:basedOn w:val="Bekezdsalapbettpusa"/>
    <w:rsid w:val="003D7EE0"/>
  </w:style>
  <w:style w:type="character" w:styleId="Hiperhivatkozs">
    <w:name w:val="Hyperlink"/>
    <w:basedOn w:val="Bekezdsalapbettpusa"/>
    <w:uiPriority w:val="99"/>
    <w:semiHidden/>
    <w:unhideWhenUsed/>
    <w:rsid w:val="003D7EE0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3D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7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2018-01-03T14:11:00Z</dcterms:created>
  <dcterms:modified xsi:type="dcterms:W3CDTF">2018-12-11T09:31:00Z</dcterms:modified>
</cp:coreProperties>
</file>