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31" w:rsidRDefault="00777231" w:rsidP="00777231">
      <w:pPr>
        <w:rPr>
          <w:rFonts w:ascii="Times New Roman" w:hAnsi="Times New Roman" w:cs="Times New Roman"/>
          <w:b/>
          <w:sz w:val="32"/>
          <w:szCs w:val="32"/>
        </w:rPr>
      </w:pPr>
      <w:r w:rsidRPr="00777231">
        <w:rPr>
          <w:rFonts w:ascii="Times New Roman" w:hAnsi="Times New Roman" w:cs="Times New Roman"/>
          <w:b/>
          <w:sz w:val="32"/>
          <w:szCs w:val="32"/>
        </w:rPr>
        <w:t>Tandori Károly</w:t>
      </w:r>
    </w:p>
    <w:p w:rsidR="00777231" w:rsidRPr="00777231" w:rsidRDefault="00777231" w:rsidP="00777231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4" w:tooltip="Újvidék" w:history="1">
        <w:r w:rsidRPr="0077723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Újvidék</w:t>
        </w:r>
      </w:hyperlink>
      <w:r w:rsidRPr="00777231">
        <w:rPr>
          <w:rFonts w:ascii="Times New Roman" w:hAnsi="Times New Roman" w:cs="Times New Roman"/>
          <w:sz w:val="24"/>
          <w:szCs w:val="24"/>
        </w:rPr>
        <w:t>, </w:t>
      </w:r>
      <w:hyperlink r:id="rId5" w:tooltip="Szerb–Horvát–Szlovén Királyság" w:history="1">
        <w:r w:rsidRPr="0077723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Szerb–Horvát–Szlovén Királyság</w:t>
        </w:r>
      </w:hyperlink>
      <w:r w:rsidRPr="00777231">
        <w:rPr>
          <w:rFonts w:ascii="Times New Roman" w:hAnsi="Times New Roman" w:cs="Times New Roman"/>
          <w:sz w:val="24"/>
          <w:szCs w:val="24"/>
        </w:rPr>
        <w:t>, </w:t>
      </w:r>
      <w:hyperlink r:id="rId6" w:tooltip="1925" w:history="1">
        <w:r w:rsidRPr="0077723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1925</w:t>
        </w:r>
      </w:hyperlink>
      <w:r w:rsidRPr="00777231">
        <w:rPr>
          <w:rFonts w:ascii="Times New Roman" w:hAnsi="Times New Roman" w:cs="Times New Roman"/>
          <w:sz w:val="24"/>
          <w:szCs w:val="24"/>
        </w:rPr>
        <w:t>. </w:t>
      </w:r>
      <w:hyperlink r:id="rId7" w:tooltip="Augusztus 23." w:history="1">
        <w:r w:rsidRPr="0077723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augusztus 23.</w:t>
        </w:r>
      </w:hyperlink>
      <w:r w:rsidRPr="00777231">
        <w:rPr>
          <w:rFonts w:ascii="Times New Roman" w:hAnsi="Times New Roman" w:cs="Times New Roman"/>
          <w:sz w:val="24"/>
          <w:szCs w:val="24"/>
        </w:rPr>
        <w:t> – </w:t>
      </w:r>
      <w:hyperlink r:id="rId8" w:tooltip="Szeged" w:history="1">
        <w:r w:rsidRPr="0077723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Szeged</w:t>
        </w:r>
      </w:hyperlink>
      <w:r w:rsidRPr="00777231">
        <w:rPr>
          <w:rFonts w:ascii="Times New Roman" w:hAnsi="Times New Roman" w:cs="Times New Roman"/>
          <w:sz w:val="24"/>
          <w:szCs w:val="24"/>
        </w:rPr>
        <w:t>, </w:t>
      </w:r>
      <w:hyperlink r:id="rId9" w:tooltip="2005" w:history="1">
        <w:r w:rsidRPr="0077723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2005</w:t>
        </w:r>
      </w:hyperlink>
      <w:r w:rsidRPr="00777231">
        <w:rPr>
          <w:rFonts w:ascii="Times New Roman" w:hAnsi="Times New Roman" w:cs="Times New Roman"/>
          <w:sz w:val="24"/>
          <w:szCs w:val="24"/>
        </w:rPr>
        <w:t>. </w:t>
      </w:r>
      <w:hyperlink r:id="rId10" w:tooltip="Január 24." w:history="1">
        <w:r w:rsidRPr="0077723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január 24.</w:t>
        </w:r>
      </w:hyperlink>
      <w:r w:rsidRPr="00777231">
        <w:rPr>
          <w:rFonts w:ascii="Times New Roman" w:hAnsi="Times New Roman" w:cs="Times New Roman"/>
          <w:sz w:val="24"/>
          <w:szCs w:val="24"/>
        </w:rPr>
        <w:t>) </w:t>
      </w:r>
      <w:hyperlink r:id="rId11" w:tooltip="Kossuth-díj" w:history="1">
        <w:r w:rsidRPr="0077723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Kossuth</w:t>
        </w:r>
      </w:hyperlink>
      <w:r w:rsidRPr="00777231">
        <w:rPr>
          <w:rFonts w:ascii="Times New Roman" w:hAnsi="Times New Roman" w:cs="Times New Roman"/>
          <w:sz w:val="24"/>
          <w:szCs w:val="24"/>
        </w:rPr>
        <w:t>- és </w:t>
      </w:r>
      <w:hyperlink r:id="rId12" w:tooltip="Széchenyi-díj" w:history="1">
        <w:r w:rsidRPr="0077723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Széchenyi-díjas</w:t>
        </w:r>
      </w:hyperlink>
      <w:r w:rsidRPr="00777231">
        <w:rPr>
          <w:rFonts w:ascii="Times New Roman" w:hAnsi="Times New Roman" w:cs="Times New Roman"/>
          <w:sz w:val="24"/>
          <w:szCs w:val="24"/>
        </w:rPr>
        <w:t> magyar matematikus, egyetemi tanár, a </w:t>
      </w:r>
      <w:hyperlink r:id="rId13" w:tooltip="Magyar Tudományos Akadémia" w:history="1">
        <w:r w:rsidRPr="0077723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Magyar Tudományos Akadémia</w:t>
        </w:r>
      </w:hyperlink>
      <w:r w:rsidRPr="00777231">
        <w:rPr>
          <w:rFonts w:ascii="Times New Roman" w:hAnsi="Times New Roman" w:cs="Times New Roman"/>
          <w:sz w:val="24"/>
          <w:szCs w:val="24"/>
        </w:rPr>
        <w:t> rendes tagja.</w:t>
      </w:r>
    </w:p>
    <w:p w:rsidR="00777231" w:rsidRPr="00777231" w:rsidRDefault="00777231" w:rsidP="00777231">
      <w:pPr>
        <w:pStyle w:val="NormlWeb"/>
        <w:shd w:val="clear" w:color="auto" w:fill="FFFFFF"/>
        <w:spacing w:before="0" w:beforeAutospacing="0" w:after="0" w:afterAutospacing="0"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43180</wp:posOffset>
            </wp:positionV>
            <wp:extent cx="1838960" cy="2857500"/>
            <wp:effectExtent l="57150" t="0" r="66040" b="76200"/>
            <wp:wrapSquare wrapText="bothSides"/>
            <wp:docPr id="1" name="Kép 1" descr="Arcképe a SZTE EK gyűjteményébő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képe a SZTE EK gyűjteményébő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accent3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Pr="00777231">
        <w:t xml:space="preserve">Kutatási területe: Sorozatok, sorok, </w:t>
      </w:r>
      <w:proofErr w:type="spellStart"/>
      <w:r w:rsidRPr="00777231">
        <w:t>szummációk</w:t>
      </w:r>
      <w:proofErr w:type="spellEnd"/>
      <w:r w:rsidRPr="00777231">
        <w:t xml:space="preserve"> elmélete. Approximációelmélet. Fourier-analízis. Valószínűségelmélet határelosztás-tételei.</w:t>
      </w:r>
    </w:p>
    <w:p w:rsidR="00777231" w:rsidRPr="00777231" w:rsidRDefault="00777231" w:rsidP="00777231">
      <w:pPr>
        <w:pStyle w:val="NormlWeb"/>
        <w:shd w:val="clear" w:color="auto" w:fill="FFFFFF"/>
        <w:spacing w:before="120" w:beforeAutospacing="0" w:after="120" w:afterAutospacing="0" w:line="276" w:lineRule="auto"/>
        <w:jc w:val="both"/>
      </w:pPr>
      <w:r w:rsidRPr="00777231">
        <w:t>Édesapja tetőfedő mester volt, </w:t>
      </w:r>
      <w:hyperlink r:id="rId15" w:tooltip="1930" w:history="1">
        <w:r w:rsidRPr="00777231">
          <w:rPr>
            <w:rStyle w:val="Hiperhivatkozs"/>
            <w:color w:val="auto"/>
          </w:rPr>
          <w:t>1930</w:t>
        </w:r>
      </w:hyperlink>
      <w:r w:rsidRPr="00777231">
        <w:t>-ban feleségével és ötéves gyermekével a Jugoszláv Királyságból kiutasították,</w:t>
      </w:r>
      <w:hyperlink r:id="rId16" w:anchor="cite_note-1" w:history="1">
        <w:r w:rsidRPr="00777231">
          <w:rPr>
            <w:rStyle w:val="Hiperhivatkozs"/>
            <w:color w:val="auto"/>
            <w:vertAlign w:val="superscript"/>
          </w:rPr>
          <w:t>[1]</w:t>
        </w:r>
      </w:hyperlink>
      <w:r w:rsidRPr="00777231">
        <w:t>Szegedre menekültek. Édesapja Szegeden, sőt a Dél-Alföldön is jó hírnévnek örvendő tetőfedőmester lett. </w:t>
      </w:r>
      <w:hyperlink r:id="rId17" w:tooltip="1932" w:history="1">
        <w:r w:rsidRPr="00777231">
          <w:rPr>
            <w:rStyle w:val="Hiperhivatkozs"/>
            <w:color w:val="auto"/>
          </w:rPr>
          <w:t>1932</w:t>
        </w:r>
      </w:hyperlink>
      <w:r w:rsidRPr="00777231">
        <w:t xml:space="preserve">-től Tandori Károly az Újszegedi Állami Népiskolába járt, jó tanuló volt, így 1936-ban beíratták </w:t>
      </w:r>
      <w:r w:rsidRPr="0073784C">
        <w:t>a </w:t>
      </w:r>
      <w:hyperlink r:id="rId18" w:tooltip="Szegedi Tudományegyetem" w:history="1">
        <w:r w:rsidRPr="0073784C">
          <w:rPr>
            <w:rStyle w:val="Hiperhivatkozs"/>
            <w:color w:val="auto"/>
            <w:u w:val="none"/>
          </w:rPr>
          <w:t>Ferenc József Tudományegyetem</w:t>
        </w:r>
      </w:hyperlink>
      <w:r w:rsidRPr="00777231">
        <w:t> gyakorló gimnáziumába, a Baross Gimnáziumba, ahol a 8. gimnáziumi osztály végén, </w:t>
      </w:r>
      <w:hyperlink r:id="rId19" w:tooltip="1944" w:history="1">
        <w:r w:rsidRPr="0073784C">
          <w:rPr>
            <w:rStyle w:val="Hiperhivatkozs"/>
            <w:color w:val="auto"/>
            <w:u w:val="none"/>
          </w:rPr>
          <w:t>1944</w:t>
        </w:r>
      </w:hyperlink>
      <w:r w:rsidRPr="00777231">
        <w:t>-ben kitűnő eredménnyel érettségizett.</w:t>
      </w:r>
    </w:p>
    <w:p w:rsidR="00777231" w:rsidRPr="00777231" w:rsidRDefault="00777231" w:rsidP="00777231">
      <w:pPr>
        <w:pStyle w:val="NormlWeb"/>
        <w:shd w:val="clear" w:color="auto" w:fill="FFFFFF"/>
        <w:spacing w:before="120" w:beforeAutospacing="0" w:after="120" w:afterAutospacing="0" w:line="276" w:lineRule="auto"/>
        <w:jc w:val="both"/>
      </w:pPr>
      <w:r w:rsidRPr="00777231">
        <w:t>Felvételt nyert a budapesti Műegyetemre, de tanulmányait a háborús körülmények miatt mégis inkább a szegedi egyetemen kezdte meg, matematika-fizika szakon. Kiváló tanárai voltak matematikából, </w:t>
      </w:r>
      <w:hyperlink r:id="rId20" w:tooltip="Kalmár László (matematikus)" w:history="1">
        <w:r w:rsidRPr="00777231">
          <w:rPr>
            <w:rStyle w:val="Hiperhivatkozs"/>
            <w:color w:val="auto"/>
            <w:u w:val="none"/>
          </w:rPr>
          <w:t>Kalmár László</w:t>
        </w:r>
      </w:hyperlink>
      <w:r w:rsidRPr="00777231">
        <w:t>, </w:t>
      </w:r>
      <w:proofErr w:type="spellStart"/>
      <w:r w:rsidRPr="00777231">
        <w:fldChar w:fldCharType="begin"/>
      </w:r>
      <w:r w:rsidRPr="00777231">
        <w:instrText xml:space="preserve"> HYPERLINK "https://hu.wikipedia.org/wiki/Riesz_Frigyes" \o "Riesz Frigyes" </w:instrText>
      </w:r>
      <w:r w:rsidRPr="00777231">
        <w:fldChar w:fldCharType="separate"/>
      </w:r>
      <w:r w:rsidRPr="00777231">
        <w:rPr>
          <w:rStyle w:val="Hiperhivatkozs"/>
          <w:color w:val="auto"/>
          <w:u w:val="none"/>
        </w:rPr>
        <w:t>Riesz</w:t>
      </w:r>
      <w:proofErr w:type="spellEnd"/>
      <w:r w:rsidRPr="00777231">
        <w:rPr>
          <w:rStyle w:val="Hiperhivatkozs"/>
          <w:color w:val="auto"/>
          <w:u w:val="none"/>
        </w:rPr>
        <w:t xml:space="preserve"> Frigyes</w:t>
      </w:r>
      <w:r w:rsidRPr="00777231">
        <w:fldChar w:fldCharType="end"/>
      </w:r>
      <w:r w:rsidRPr="00777231">
        <w:t> és </w:t>
      </w:r>
      <w:proofErr w:type="spellStart"/>
      <w:r w:rsidRPr="00777231">
        <w:fldChar w:fldCharType="begin"/>
      </w:r>
      <w:r w:rsidRPr="00777231">
        <w:instrText xml:space="preserve"> HYPERLINK "https://hu.wikipedia.org/wiki/Sz%C5%91kefalvi-Nagy_B%C3%A9la" \o "Szőkefalvi-Nagy Béla" </w:instrText>
      </w:r>
      <w:r w:rsidRPr="00777231">
        <w:fldChar w:fldCharType="separate"/>
      </w:r>
      <w:r w:rsidRPr="00777231">
        <w:rPr>
          <w:rStyle w:val="Hiperhivatkozs"/>
          <w:color w:val="auto"/>
          <w:u w:val="none"/>
        </w:rPr>
        <w:t>Szőkefalvi-Nagy</w:t>
      </w:r>
      <w:proofErr w:type="spellEnd"/>
      <w:r w:rsidRPr="00777231">
        <w:rPr>
          <w:rStyle w:val="Hiperhivatkozs"/>
          <w:color w:val="auto"/>
          <w:u w:val="none"/>
        </w:rPr>
        <w:t xml:space="preserve"> Béla</w:t>
      </w:r>
      <w:r w:rsidRPr="00777231">
        <w:fldChar w:fldCharType="end"/>
      </w:r>
      <w:r w:rsidRPr="00777231">
        <w:t>. Nagyon hamar eldőlt, hogy őt legjobban a matematika érdekli, s azon belül is a matematikai analízis. Már egyetemi évei alatt díjtalan gyakornok volt a Bolyai Intézetben. </w:t>
      </w:r>
      <w:hyperlink r:id="rId21" w:tooltip="1948" w:history="1">
        <w:r w:rsidRPr="00777231">
          <w:rPr>
            <w:rStyle w:val="Hiperhivatkozs"/>
            <w:color w:val="auto"/>
            <w:u w:val="none"/>
          </w:rPr>
          <w:t>1948</w:t>
        </w:r>
      </w:hyperlink>
      <w:r w:rsidRPr="00777231">
        <w:t>-ban kapta meg matematika-fizika szakos középiskolai tanári oklevelét, s mindjárt felvették tanársegédnek az Intézetbe.</w:t>
      </w:r>
    </w:p>
    <w:p w:rsidR="00777231" w:rsidRPr="00777231" w:rsidRDefault="00777231" w:rsidP="00777231">
      <w:pPr>
        <w:pStyle w:val="NormlWeb"/>
        <w:shd w:val="clear" w:color="auto" w:fill="FFFFFF"/>
        <w:spacing w:before="120" w:beforeAutospacing="0" w:after="120" w:afterAutospacing="0" w:line="276" w:lineRule="auto"/>
        <w:jc w:val="both"/>
      </w:pPr>
      <w:r w:rsidRPr="00777231">
        <w:t>Az </w:t>
      </w:r>
      <w:hyperlink r:id="rId22" w:tooltip="1950-es évek" w:history="1">
        <w:r w:rsidRPr="00777231">
          <w:rPr>
            <w:rStyle w:val="Hiperhivatkozs"/>
            <w:color w:val="auto"/>
            <w:u w:val="none"/>
          </w:rPr>
          <w:t>1950-es évek</w:t>
        </w:r>
      </w:hyperlink>
      <w:r w:rsidRPr="00777231">
        <w:t> elején három évet a Műegyetemen töltött </w:t>
      </w:r>
      <w:proofErr w:type="spellStart"/>
      <w:r w:rsidRPr="00777231">
        <w:fldChar w:fldCharType="begin"/>
      </w:r>
      <w:r w:rsidRPr="00777231">
        <w:instrText xml:space="preserve"> HYPERLINK "https://hu.wikipedia.org/wiki/Alexits_Gy%C3%B6rgy" \o "Alexits György" </w:instrText>
      </w:r>
      <w:r w:rsidRPr="00777231">
        <w:fldChar w:fldCharType="separate"/>
      </w:r>
      <w:r w:rsidRPr="00777231">
        <w:rPr>
          <w:rStyle w:val="Hiperhivatkozs"/>
          <w:color w:val="auto"/>
          <w:u w:val="none"/>
        </w:rPr>
        <w:t>Alexits</w:t>
      </w:r>
      <w:proofErr w:type="spellEnd"/>
      <w:r w:rsidRPr="00777231">
        <w:rPr>
          <w:rStyle w:val="Hiperhivatkozs"/>
          <w:color w:val="auto"/>
          <w:u w:val="none"/>
        </w:rPr>
        <w:t xml:space="preserve"> György</w:t>
      </w:r>
      <w:r w:rsidRPr="00777231">
        <w:fldChar w:fldCharType="end"/>
      </w:r>
      <w:r w:rsidRPr="00777231">
        <w:t> mellett, mint aspiráns. Az ortogonális polinomok szerinti sorfejtések elméletében jeles eredményeket ért el, ebből a témából írta meg kandidátusi disszertációját, amelyet </w:t>
      </w:r>
      <w:hyperlink r:id="rId23" w:tooltip="1954" w:history="1">
        <w:r w:rsidRPr="00777231">
          <w:rPr>
            <w:rStyle w:val="Hiperhivatkozs"/>
            <w:color w:val="auto"/>
            <w:u w:val="none"/>
          </w:rPr>
          <w:t>1954</w:t>
        </w:r>
      </w:hyperlink>
      <w:r w:rsidRPr="00777231">
        <w:t>-ben védett meg. A továbbiakban hazajött Szegedre, s a Bolyai Intézet adjunktusaként dolgozott tovább. Kutatott és oktatott fáradhatatlanul. </w:t>
      </w:r>
      <w:hyperlink r:id="rId24" w:tooltip="1957" w:history="1">
        <w:r w:rsidRPr="00777231">
          <w:rPr>
            <w:rStyle w:val="Hiperhivatkozs"/>
            <w:color w:val="auto"/>
            <w:u w:val="none"/>
          </w:rPr>
          <w:t>1957</w:t>
        </w:r>
      </w:hyperlink>
      <w:r w:rsidRPr="00777231">
        <w:t>-ben lett a matematika tudományok doktora. Disszertációjának címe: </w:t>
      </w:r>
      <w:r w:rsidRPr="00777231">
        <w:rPr>
          <w:i/>
          <w:iCs/>
        </w:rPr>
        <w:t>Ortogonális Sorokról</w:t>
      </w:r>
      <w:r w:rsidRPr="00777231">
        <w:t xml:space="preserve">. Témavezetői </w:t>
      </w:r>
      <w:proofErr w:type="spellStart"/>
      <w:r w:rsidRPr="00777231">
        <w:t>Alexits</w:t>
      </w:r>
      <w:proofErr w:type="spellEnd"/>
      <w:r w:rsidRPr="00777231">
        <w:t xml:space="preserve"> György, </w:t>
      </w:r>
      <w:proofErr w:type="spellStart"/>
      <w:r w:rsidRPr="00777231">
        <w:t>Szőkefalvi-Nagy</w:t>
      </w:r>
      <w:proofErr w:type="spellEnd"/>
      <w:r w:rsidRPr="00777231">
        <w:t xml:space="preserve"> Béla és </w:t>
      </w:r>
      <w:hyperlink r:id="rId25" w:tooltip="Császár Ákos" w:history="1">
        <w:r w:rsidRPr="00777231">
          <w:rPr>
            <w:rStyle w:val="Hiperhivatkozs"/>
            <w:color w:val="auto"/>
            <w:u w:val="none"/>
          </w:rPr>
          <w:t>Császár Ákos</w:t>
        </w:r>
      </w:hyperlink>
      <w:r w:rsidRPr="00777231">
        <w:t> voltak. </w:t>
      </w:r>
      <w:hyperlink r:id="rId26" w:tooltip="1958" w:history="1">
        <w:r w:rsidRPr="00777231">
          <w:rPr>
            <w:rStyle w:val="Hiperhivatkozs"/>
            <w:color w:val="auto"/>
            <w:u w:val="none"/>
          </w:rPr>
          <w:t>1958</w:t>
        </w:r>
      </w:hyperlink>
      <w:r w:rsidRPr="00777231">
        <w:t>-ban docenssé, </w:t>
      </w:r>
      <w:hyperlink r:id="rId27" w:tooltip="1962" w:history="1">
        <w:r w:rsidRPr="00777231">
          <w:rPr>
            <w:rStyle w:val="Hiperhivatkozs"/>
            <w:color w:val="auto"/>
            <w:u w:val="none"/>
          </w:rPr>
          <w:t>1962</w:t>
        </w:r>
      </w:hyperlink>
      <w:r w:rsidRPr="00777231">
        <w:t>-ben egyetemi tanárrá nevezték ki.</w:t>
      </w:r>
    </w:p>
    <w:p w:rsidR="00777231" w:rsidRPr="00777231" w:rsidRDefault="00777231" w:rsidP="00777231">
      <w:pPr>
        <w:pStyle w:val="NormlWeb"/>
        <w:shd w:val="clear" w:color="auto" w:fill="FFFFFF"/>
        <w:spacing w:before="120" w:beforeAutospacing="0" w:after="120" w:afterAutospacing="0" w:line="276" w:lineRule="auto"/>
        <w:jc w:val="both"/>
      </w:pPr>
      <w:r w:rsidRPr="00777231">
        <w:t>Jelentős eredményeket ért el a matematikai analízis klasszikus kérdésköreiben, tudományos eredményeit rendszeresen közreadta az </w:t>
      </w:r>
      <w:proofErr w:type="spellStart"/>
      <w:r w:rsidRPr="00777231">
        <w:rPr>
          <w:i/>
          <w:iCs/>
        </w:rPr>
        <w:t>Acta</w:t>
      </w:r>
      <w:proofErr w:type="spellEnd"/>
      <w:r w:rsidRPr="00777231">
        <w:rPr>
          <w:i/>
          <w:iCs/>
        </w:rPr>
        <w:t xml:space="preserve"> </w:t>
      </w:r>
      <w:proofErr w:type="spellStart"/>
      <w:r w:rsidRPr="00777231">
        <w:rPr>
          <w:i/>
          <w:iCs/>
        </w:rPr>
        <w:t>Scientiarum</w:t>
      </w:r>
      <w:proofErr w:type="spellEnd"/>
      <w:r w:rsidRPr="00777231">
        <w:rPr>
          <w:i/>
          <w:iCs/>
        </w:rPr>
        <w:t xml:space="preserve"> </w:t>
      </w:r>
      <w:proofErr w:type="spellStart"/>
      <w:r w:rsidRPr="00777231">
        <w:rPr>
          <w:i/>
          <w:iCs/>
        </w:rPr>
        <w:t>Mathematicarum</w:t>
      </w:r>
      <w:r w:rsidRPr="00777231">
        <w:t>-ban</w:t>
      </w:r>
      <w:proofErr w:type="spellEnd"/>
      <w:r w:rsidRPr="00777231">
        <w:t xml:space="preserve"> német nyelven. Egyik csúcsteljesítménye az </w:t>
      </w:r>
      <w:hyperlink r:id="rId28" w:tooltip="1957" w:history="1">
        <w:r w:rsidRPr="00777231">
          <w:rPr>
            <w:rStyle w:val="Hiperhivatkozs"/>
            <w:color w:val="auto"/>
            <w:u w:val="none"/>
          </w:rPr>
          <w:t>1957</w:t>
        </w:r>
      </w:hyperlink>
      <w:r w:rsidRPr="00777231">
        <w:t>-</w:t>
      </w:r>
      <w:hyperlink r:id="rId29" w:tooltip="1962" w:history="1">
        <w:r w:rsidRPr="00777231">
          <w:rPr>
            <w:rStyle w:val="Hiperhivatkozs"/>
            <w:color w:val="auto"/>
            <w:u w:val="none"/>
          </w:rPr>
          <w:t>1962</w:t>
        </w:r>
      </w:hyperlink>
      <w:r w:rsidRPr="00777231">
        <w:t> között publikált </w:t>
      </w:r>
      <w:proofErr w:type="spellStart"/>
      <w:r w:rsidRPr="00777231">
        <w:rPr>
          <w:i/>
          <w:iCs/>
        </w:rPr>
        <w:t>Über</w:t>
      </w:r>
      <w:proofErr w:type="spellEnd"/>
      <w:r w:rsidRPr="00777231">
        <w:rPr>
          <w:i/>
          <w:iCs/>
        </w:rPr>
        <w:t xml:space="preserve"> die </w:t>
      </w:r>
      <w:proofErr w:type="spellStart"/>
      <w:r w:rsidRPr="00777231">
        <w:rPr>
          <w:i/>
          <w:iCs/>
        </w:rPr>
        <w:t>orthogonalen</w:t>
      </w:r>
      <w:proofErr w:type="spellEnd"/>
      <w:r w:rsidRPr="00777231">
        <w:rPr>
          <w:i/>
          <w:iCs/>
        </w:rPr>
        <w:t xml:space="preserve"> </w:t>
      </w:r>
      <w:proofErr w:type="spellStart"/>
      <w:r w:rsidRPr="00777231">
        <w:rPr>
          <w:i/>
          <w:iCs/>
        </w:rPr>
        <w:t>Funktionen</w:t>
      </w:r>
      <w:proofErr w:type="spellEnd"/>
      <w:r w:rsidRPr="00777231">
        <w:t> című, 188 oldalt kitevő, 10 részből álló cikksorozata, melyért </w:t>
      </w:r>
      <w:hyperlink r:id="rId30" w:tooltip="1961" w:history="1">
        <w:r w:rsidRPr="00777231">
          <w:rPr>
            <w:rStyle w:val="Hiperhivatkozs"/>
            <w:color w:val="auto"/>
            <w:u w:val="none"/>
          </w:rPr>
          <w:t>1961</w:t>
        </w:r>
      </w:hyperlink>
      <w:r w:rsidRPr="00777231">
        <w:t>-ben </w:t>
      </w:r>
      <w:hyperlink r:id="rId31" w:tooltip="Kossuth-díj" w:history="1">
        <w:r w:rsidRPr="00777231">
          <w:rPr>
            <w:rStyle w:val="Hiperhivatkozs"/>
            <w:color w:val="auto"/>
            <w:u w:val="none"/>
          </w:rPr>
          <w:t>Kossuth-díjjal</w:t>
        </w:r>
      </w:hyperlink>
      <w:r w:rsidRPr="00777231">
        <w:t> tüntették ki. </w:t>
      </w:r>
      <w:hyperlink r:id="rId32" w:tooltip="1965" w:history="1">
        <w:r w:rsidRPr="00777231">
          <w:rPr>
            <w:rStyle w:val="Hiperhivatkozs"/>
            <w:color w:val="auto"/>
            <w:u w:val="none"/>
          </w:rPr>
          <w:t>1965</w:t>
        </w:r>
      </w:hyperlink>
      <w:r w:rsidRPr="00777231">
        <w:t>-ben választották be az </w:t>
      </w:r>
      <w:hyperlink r:id="rId33" w:tooltip="Magyar Tudományos Akadémia" w:history="1">
        <w:r w:rsidRPr="00777231">
          <w:rPr>
            <w:rStyle w:val="Hiperhivatkozs"/>
            <w:color w:val="auto"/>
            <w:u w:val="none"/>
          </w:rPr>
          <w:t>MTA</w:t>
        </w:r>
      </w:hyperlink>
      <w:r w:rsidRPr="00777231">
        <w:t> levelező, </w:t>
      </w:r>
      <w:hyperlink r:id="rId34" w:tooltip="1975" w:history="1">
        <w:r w:rsidRPr="00777231">
          <w:rPr>
            <w:rStyle w:val="Hiperhivatkozs"/>
            <w:color w:val="auto"/>
            <w:u w:val="none"/>
          </w:rPr>
          <w:t>1975</w:t>
        </w:r>
      </w:hyperlink>
      <w:r w:rsidRPr="00777231">
        <w:t>-ben rendes tagjai sorába.</w:t>
      </w:r>
    </w:p>
    <w:p w:rsidR="00777231" w:rsidRDefault="00777231" w:rsidP="00777231">
      <w:pPr>
        <w:pStyle w:val="NormlWeb"/>
        <w:shd w:val="clear" w:color="auto" w:fill="FFFFFF"/>
        <w:spacing w:before="120" w:beforeAutospacing="0" w:after="120" w:afterAutospacing="0" w:line="276" w:lineRule="auto"/>
        <w:jc w:val="both"/>
      </w:pPr>
      <w:r w:rsidRPr="00777231">
        <w:t xml:space="preserve">Jó előadó és jó tanár volt az egyetemen, számos tanítványt és matematikai kutatót nevelt. A Bolyai Intézet matematikus tanárjelöltjei évtizedeken át az ő híres analízis és </w:t>
      </w:r>
      <w:proofErr w:type="spellStart"/>
      <w:r w:rsidRPr="00777231">
        <w:t>valószínűségszámítás</w:t>
      </w:r>
      <w:proofErr w:type="spellEnd"/>
      <w:r w:rsidRPr="00777231">
        <w:t xml:space="preserve"> előadásain nevelkedtek. Az 1972-ben alapított Analízis Alkalmazásai tanszéket vezette </w:t>
      </w:r>
      <w:hyperlink r:id="rId35" w:tooltip="1972" w:history="1">
        <w:r w:rsidRPr="00777231">
          <w:rPr>
            <w:rStyle w:val="Hiperhivatkozs"/>
            <w:color w:val="auto"/>
            <w:u w:val="none"/>
          </w:rPr>
          <w:t>1972</w:t>
        </w:r>
      </w:hyperlink>
      <w:r w:rsidRPr="00777231">
        <w:t>-</w:t>
      </w:r>
      <w:hyperlink r:id="rId36" w:tooltip="1995" w:history="1">
        <w:r w:rsidRPr="00777231">
          <w:rPr>
            <w:rStyle w:val="Hiperhivatkozs"/>
            <w:color w:val="auto"/>
            <w:u w:val="none"/>
          </w:rPr>
          <w:t>1995</w:t>
        </w:r>
      </w:hyperlink>
      <w:r w:rsidRPr="00777231">
        <w:t xml:space="preserve">-ig, 1975 és 1981 között a Természettudományi Kar dékáni </w:t>
      </w:r>
      <w:r w:rsidRPr="00777231">
        <w:lastRenderedPageBreak/>
        <w:t>feladatait is ő látta el, 1987-1990-ig vezette a tanszékcsoportot. Számos tudományos tisztséget töltött be hatékonyan és nagy odaadással szakfolyóiratok szerkesztőségeiben, tudományos társaságokban. </w:t>
      </w:r>
      <w:hyperlink r:id="rId37" w:tooltip="1995" w:history="1">
        <w:r w:rsidRPr="00777231">
          <w:rPr>
            <w:rStyle w:val="Hiperhivatkozs"/>
            <w:color w:val="auto"/>
            <w:u w:val="none"/>
          </w:rPr>
          <w:t>1995</w:t>
        </w:r>
      </w:hyperlink>
      <w:r w:rsidRPr="00777231">
        <w:t>-ben </w:t>
      </w:r>
      <w:proofErr w:type="spellStart"/>
      <w:r w:rsidRPr="00777231">
        <w:fldChar w:fldCharType="begin"/>
      </w:r>
      <w:r w:rsidRPr="00777231">
        <w:instrText xml:space="preserve"> HYPERLINK "https://hu.wikipedia.org/wiki/Professor_emeritus" \o "Professor emeritus" </w:instrText>
      </w:r>
      <w:r w:rsidRPr="00777231">
        <w:fldChar w:fldCharType="separate"/>
      </w:r>
      <w:r w:rsidRPr="00777231">
        <w:rPr>
          <w:rStyle w:val="Hiperhivatkozs"/>
          <w:color w:val="auto"/>
          <w:u w:val="none"/>
        </w:rPr>
        <w:t>emeritálták</w:t>
      </w:r>
      <w:proofErr w:type="spellEnd"/>
      <w:r w:rsidRPr="00777231">
        <w:fldChar w:fldCharType="end"/>
      </w:r>
      <w:r w:rsidRPr="00777231">
        <w:t>. </w:t>
      </w:r>
      <w:hyperlink r:id="rId38" w:tooltip="2005" w:history="1">
        <w:r w:rsidRPr="00777231">
          <w:rPr>
            <w:rStyle w:val="Hiperhivatkozs"/>
            <w:color w:val="auto"/>
            <w:u w:val="none"/>
          </w:rPr>
          <w:t>2005</w:t>
        </w:r>
      </w:hyperlink>
      <w:r w:rsidRPr="00777231">
        <w:t>-ben érte a halál, az Újszegedi temetőben</w:t>
      </w:r>
      <w:hyperlink r:id="rId39" w:anchor="cite_note-2" w:history="1"/>
      <w:r w:rsidRPr="00777231">
        <w:t> nyugszik.</w:t>
      </w:r>
    </w:p>
    <w:p w:rsidR="00AB2047" w:rsidRDefault="00AB2047" w:rsidP="00777231">
      <w:pPr>
        <w:pStyle w:val="NormlWeb"/>
        <w:shd w:val="clear" w:color="auto" w:fill="FFFFFF"/>
        <w:spacing w:before="120" w:beforeAutospacing="0" w:after="120" w:afterAutospacing="0" w:line="276" w:lineRule="auto"/>
        <w:jc w:val="both"/>
      </w:pPr>
      <w:r>
        <w:t>Művei megtalálhatók az alábbi linken.</w:t>
      </w:r>
    </w:p>
    <w:p w:rsidR="00AB2047" w:rsidRPr="00777231" w:rsidRDefault="00AB2047" w:rsidP="00777231">
      <w:pPr>
        <w:pStyle w:val="NormlWeb"/>
        <w:shd w:val="clear" w:color="auto" w:fill="FFFFFF"/>
        <w:spacing w:before="120" w:beforeAutospacing="0" w:after="120" w:afterAutospacing="0" w:line="276" w:lineRule="auto"/>
        <w:jc w:val="both"/>
      </w:pPr>
      <w:r w:rsidRPr="00AB2047">
        <w:t>http://corvina.bibl.u-szeged.hu/cgi-bin-akos/szte?AUTH=Tandori+K%E1roly&amp;DATO=&amp;DAIG=&amp;DEPA=&amp;FACU=&amp;PUTY=&amp;down=yesBibliogr%C3%A1fia.</w:t>
      </w:r>
    </w:p>
    <w:p w:rsidR="00777231" w:rsidRPr="00777231" w:rsidRDefault="00777231" w:rsidP="00777231">
      <w:pPr>
        <w:spacing w:after="0"/>
      </w:pPr>
    </w:p>
    <w:sectPr w:rsidR="00777231" w:rsidRPr="00777231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77231"/>
    <w:rsid w:val="004E1937"/>
    <w:rsid w:val="00521EE2"/>
    <w:rsid w:val="00665C9A"/>
    <w:rsid w:val="0073784C"/>
    <w:rsid w:val="00777231"/>
    <w:rsid w:val="00AB2047"/>
    <w:rsid w:val="00C92034"/>
    <w:rsid w:val="00D7144C"/>
    <w:rsid w:val="00E061B8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777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77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7723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23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77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77231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77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Bekezdsalapbettpusa"/>
    <w:rsid w:val="00777231"/>
  </w:style>
  <w:style w:type="character" w:customStyle="1" w:styleId="mw-editsection">
    <w:name w:val="mw-editsection"/>
    <w:basedOn w:val="Bekezdsalapbettpusa"/>
    <w:rsid w:val="00777231"/>
  </w:style>
  <w:style w:type="character" w:customStyle="1" w:styleId="mw-editsection-bracket">
    <w:name w:val="mw-editsection-bracket"/>
    <w:basedOn w:val="Bekezdsalapbettpusa"/>
    <w:rsid w:val="00777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Szeged" TargetMode="External"/><Relationship Id="rId13" Type="http://schemas.openxmlformats.org/officeDocument/2006/relationships/hyperlink" Target="https://hu.wikipedia.org/wiki/Magyar_Tudom%C3%A1nyos_Akad%C3%A9mia" TargetMode="External"/><Relationship Id="rId18" Type="http://schemas.openxmlformats.org/officeDocument/2006/relationships/hyperlink" Target="https://hu.wikipedia.org/wiki/Szegedi_Tudom%C3%A1nyegyetem" TargetMode="External"/><Relationship Id="rId26" Type="http://schemas.openxmlformats.org/officeDocument/2006/relationships/hyperlink" Target="https://hu.wikipedia.org/wiki/1958" TargetMode="External"/><Relationship Id="rId39" Type="http://schemas.openxmlformats.org/officeDocument/2006/relationships/hyperlink" Target="https://hu.wikipedia.org/wiki/Tandori_K%C3%A1rol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u.wikipedia.org/wiki/1948" TargetMode="External"/><Relationship Id="rId34" Type="http://schemas.openxmlformats.org/officeDocument/2006/relationships/hyperlink" Target="https://hu.wikipedia.org/wiki/1975" TargetMode="External"/><Relationship Id="rId7" Type="http://schemas.openxmlformats.org/officeDocument/2006/relationships/hyperlink" Target="https://hu.wikipedia.org/wiki/Augusztus_23." TargetMode="External"/><Relationship Id="rId12" Type="http://schemas.openxmlformats.org/officeDocument/2006/relationships/hyperlink" Target="https://hu.wikipedia.org/wiki/Sz%C3%A9chenyi-d%C3%ADj" TargetMode="External"/><Relationship Id="rId17" Type="http://schemas.openxmlformats.org/officeDocument/2006/relationships/hyperlink" Target="https://hu.wikipedia.org/wiki/1932" TargetMode="External"/><Relationship Id="rId25" Type="http://schemas.openxmlformats.org/officeDocument/2006/relationships/hyperlink" Target="https://hu.wikipedia.org/wiki/Cs%C3%A1sz%C3%A1r_%C3%81kos" TargetMode="External"/><Relationship Id="rId33" Type="http://schemas.openxmlformats.org/officeDocument/2006/relationships/hyperlink" Target="https://hu.wikipedia.org/wiki/Magyar_Tudom%C3%A1nyos_Akad%C3%A9mia" TargetMode="External"/><Relationship Id="rId38" Type="http://schemas.openxmlformats.org/officeDocument/2006/relationships/hyperlink" Target="https://hu.wikipedia.org/wiki/2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Tandori_K%C3%A1roly" TargetMode="External"/><Relationship Id="rId20" Type="http://schemas.openxmlformats.org/officeDocument/2006/relationships/hyperlink" Target="https://hu.wikipedia.org/wiki/Kalm%C3%A1r_L%C3%A1szl%C3%B3_(matematikus)" TargetMode="External"/><Relationship Id="rId29" Type="http://schemas.openxmlformats.org/officeDocument/2006/relationships/hyperlink" Target="https://hu.wikipedia.org/wiki/1962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1925" TargetMode="External"/><Relationship Id="rId11" Type="http://schemas.openxmlformats.org/officeDocument/2006/relationships/hyperlink" Target="https://hu.wikipedia.org/wiki/Kossuth-d%C3%ADj" TargetMode="External"/><Relationship Id="rId24" Type="http://schemas.openxmlformats.org/officeDocument/2006/relationships/hyperlink" Target="https://hu.wikipedia.org/wiki/1957" TargetMode="External"/><Relationship Id="rId32" Type="http://schemas.openxmlformats.org/officeDocument/2006/relationships/hyperlink" Target="https://hu.wikipedia.org/wiki/1965" TargetMode="External"/><Relationship Id="rId37" Type="http://schemas.openxmlformats.org/officeDocument/2006/relationships/hyperlink" Target="https://hu.wikipedia.org/wiki/199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hu.wikipedia.org/wiki/Szerb%E2%80%93Horv%C3%A1t%E2%80%93Szlov%C3%A9n_Kir%C3%A1lys%C3%A1g" TargetMode="External"/><Relationship Id="rId15" Type="http://schemas.openxmlformats.org/officeDocument/2006/relationships/hyperlink" Target="https://hu.wikipedia.org/wiki/1930" TargetMode="External"/><Relationship Id="rId23" Type="http://schemas.openxmlformats.org/officeDocument/2006/relationships/hyperlink" Target="https://hu.wikipedia.org/wiki/1954" TargetMode="External"/><Relationship Id="rId28" Type="http://schemas.openxmlformats.org/officeDocument/2006/relationships/hyperlink" Target="https://hu.wikipedia.org/wiki/1957" TargetMode="External"/><Relationship Id="rId36" Type="http://schemas.openxmlformats.org/officeDocument/2006/relationships/hyperlink" Target="https://hu.wikipedia.org/wiki/1995" TargetMode="External"/><Relationship Id="rId10" Type="http://schemas.openxmlformats.org/officeDocument/2006/relationships/hyperlink" Target="https://hu.wikipedia.org/wiki/Janu%C3%A1r_24." TargetMode="External"/><Relationship Id="rId19" Type="http://schemas.openxmlformats.org/officeDocument/2006/relationships/hyperlink" Target="https://hu.wikipedia.org/wiki/1944" TargetMode="External"/><Relationship Id="rId31" Type="http://schemas.openxmlformats.org/officeDocument/2006/relationships/hyperlink" Target="https://hu.wikipedia.org/wiki/Kossuth-d%C3%ADj" TargetMode="External"/><Relationship Id="rId4" Type="http://schemas.openxmlformats.org/officeDocument/2006/relationships/hyperlink" Target="https://hu.wikipedia.org/wiki/%C3%9Ajvid%C3%A9k" TargetMode="External"/><Relationship Id="rId9" Type="http://schemas.openxmlformats.org/officeDocument/2006/relationships/hyperlink" Target="https://hu.wikipedia.org/wiki/2005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hu.wikipedia.org/wiki/1950-es_%C3%A9vek" TargetMode="External"/><Relationship Id="rId27" Type="http://schemas.openxmlformats.org/officeDocument/2006/relationships/hyperlink" Target="https://hu.wikipedia.org/wiki/1962" TargetMode="External"/><Relationship Id="rId30" Type="http://schemas.openxmlformats.org/officeDocument/2006/relationships/hyperlink" Target="https://hu.wikipedia.org/wiki/1961" TargetMode="External"/><Relationship Id="rId35" Type="http://schemas.openxmlformats.org/officeDocument/2006/relationships/hyperlink" Target="https://hu.wikipedia.org/wiki/197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2017-06-30T10:36:00Z</dcterms:created>
  <dcterms:modified xsi:type="dcterms:W3CDTF">2017-06-30T11:08:00Z</dcterms:modified>
</cp:coreProperties>
</file>