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70E82" w:rsidRDefault="00170E82">
      <w:pPr>
        <w:rPr>
          <w:rFonts w:ascii="Arial" w:hAnsi="Arial" w:cs="Arial"/>
          <w:b/>
          <w:sz w:val="28"/>
          <w:szCs w:val="28"/>
        </w:rPr>
      </w:pPr>
      <w:proofErr w:type="spellStart"/>
      <w:r w:rsidRPr="00170E82">
        <w:rPr>
          <w:rFonts w:ascii="Arial" w:hAnsi="Arial" w:cs="Arial"/>
          <w:b/>
          <w:sz w:val="28"/>
          <w:szCs w:val="28"/>
        </w:rPr>
        <w:t>Bardócz</w:t>
      </w:r>
      <w:proofErr w:type="spellEnd"/>
      <w:r w:rsidRPr="00170E82">
        <w:rPr>
          <w:rFonts w:ascii="Arial" w:hAnsi="Arial" w:cs="Arial"/>
          <w:b/>
          <w:sz w:val="28"/>
          <w:szCs w:val="28"/>
        </w:rPr>
        <w:t xml:space="preserve"> Lajos</w:t>
      </w:r>
    </w:p>
    <w:p w:rsidR="00170E82" w:rsidRPr="00170E82" w:rsidRDefault="00170E82">
      <w:pPr>
        <w:rPr>
          <w:rFonts w:ascii="Arial" w:hAnsi="Arial" w:cs="Arial"/>
          <w:sz w:val="24"/>
          <w:szCs w:val="24"/>
        </w:rPr>
      </w:pPr>
    </w:p>
    <w:p w:rsidR="00170E82" w:rsidRPr="00170E82" w:rsidRDefault="00170E82" w:rsidP="00170E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70E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Bardócz</w:t>
      </w:r>
      <w:proofErr w:type="spellEnd"/>
      <w:r w:rsidRPr="00170E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Lajos</w:t>
      </w:r>
      <w:r w:rsidRPr="00170E82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Szászsebes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Szászsebes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936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1936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Október 24.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október 24.</w:t>
        </w:r>
      </w:hyperlink>
      <w:proofErr w:type="gram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magyar grafikus.</w:t>
      </w:r>
    </w:p>
    <w:p w:rsidR="00170E82" w:rsidRPr="00170E82" w:rsidRDefault="00170E82" w:rsidP="00170E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352550" cy="2028734"/>
            <wp:effectExtent l="19050" t="0" r="0" b="0"/>
            <wp:docPr id="1" name="Kép 1" descr="Bardocz La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docz Laj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20" cy="203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82" w:rsidRPr="00170E82" w:rsidRDefault="00170E82" w:rsidP="00170E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b/>
          <w:sz w:val="24"/>
          <w:szCs w:val="24"/>
          <w:lang w:eastAsia="hu-HU"/>
        </w:rPr>
        <w:t>Életpályája</w:t>
      </w:r>
    </w:p>
    <w:p w:rsidR="00170E82" w:rsidRPr="00170E82" w:rsidRDefault="00170E82" w:rsidP="00170E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9" w:tooltip="Kolozsvár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kolozsvári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 képzőművészeti középiskola növendéke, később tanára (1970-1988) volt. Főiskolai tanulmányait a </w:t>
      </w:r>
      <w:hyperlink r:id="rId10" w:tooltip="Bukarest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bukaresti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 Nicolae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Grigorescu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Képzőművészeti Főiskola grafikai szakján végezte, </w:t>
      </w:r>
      <w:hyperlink r:id="rId11" w:tooltip="Kazár László (a lap nem létezik)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Kazár László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2" w:tooltip="Molnár József (grafikus)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Molnár József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 voltak a mesterei. Pályája kezdetén előbb az Irodalmi és Művészeti Könyvkiadó, majd a </w:t>
      </w:r>
      <w:proofErr w:type="spellStart"/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Roumanie</w:t>
      </w:r>
      <w:proofErr w:type="spellEnd"/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d'Aujourd'hui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 c. folyóirat művészeti szerkesztője, innen származott korai kapcsolata az illusztrációs műfajjal. </w:t>
      </w:r>
      <w:proofErr w:type="gram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Költői és prózai művekhez készített rajzai az </w:t>
      </w:r>
      <w:hyperlink r:id="rId13" w:tooltip="Utunk" w:history="1">
        <w:r w:rsidRPr="00170E82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Utunk</w:t>
        </w:r>
      </w:hyperlink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 </w:t>
      </w:r>
      <w:hyperlink r:id="rId14" w:tooltip="Korunk" w:history="1">
        <w:r w:rsidRPr="00170E82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Korunk</w:t>
        </w:r>
      </w:hyperlink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 </w:t>
      </w:r>
      <w:proofErr w:type="spellStart"/>
      <w:r w:rsidR="00AA6598"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begin"/>
      </w:r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instrText xml:space="preserve"> HYPERLINK "https://hu.wikipedia.org/w/index.php?title=Luceaf%C4%83rul&amp;action=edit&amp;redlink=1" \o "Luceafărul (a lap nem létezik)" </w:instrText>
      </w:r>
      <w:r w:rsidR="00AA6598"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separate"/>
      </w:r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Luceafărul</w:t>
      </w:r>
      <w:proofErr w:type="spellEnd"/>
      <w:r w:rsidR="00AA6598"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end"/>
      </w:r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 </w:t>
      </w:r>
      <w:proofErr w:type="spellStart"/>
      <w:r w:rsidR="00AA6598"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begin"/>
      </w:r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instrText xml:space="preserve"> HYPERLINK "https://hu.wikipedia.org/w/index.php?title=Rom%C3%A2nia_Literar%C4%83&amp;action=edit&amp;redlink=1" \o "România Literară (a lap nem létezik)" </w:instrText>
      </w:r>
      <w:r w:rsidR="00AA6598"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separate"/>
      </w:r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România</w:t>
      </w:r>
      <w:proofErr w:type="spellEnd"/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Literară</w:t>
      </w:r>
      <w:proofErr w:type="spellEnd"/>
      <w:r w:rsidR="00AA6598"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end"/>
      </w:r>
      <w:r w:rsidRPr="00170E82">
        <w:rPr>
          <w:rFonts w:ascii="Arial" w:eastAsia="Times New Roman" w:hAnsi="Arial" w:cs="Arial"/>
          <w:sz w:val="24"/>
          <w:szCs w:val="24"/>
          <w:lang w:eastAsia="hu-HU"/>
        </w:rPr>
        <w:t> és a </w:t>
      </w:r>
      <w:proofErr w:type="spellStart"/>
      <w:proofErr w:type="gramEnd"/>
      <w:r w:rsidR="00AA6598"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begin"/>
      </w:r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instrText xml:space="preserve"> HYPERLINK "https://hu.wikipedia.org/w/index.php?title=Tribuna_(foly%C3%B3irat,_1957%E2%80%93)&amp;action=edit&amp;redlink=1" \o "Tribuna (folyóirat, 1957–) (a lap nem létezik)" </w:instrText>
      </w:r>
      <w:r w:rsidR="00AA6598"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separate"/>
      </w:r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Tribuna</w:t>
      </w:r>
      <w:proofErr w:type="spellEnd"/>
      <w:r w:rsidR="00AA6598"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end"/>
      </w: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 hasábjain jelentek meg. Közel 300 könyvborítót tervezett. Munkái közül jelentős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Sadoveanu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Baltagul (1961),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Homeros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Odysseus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(1966) és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Vasile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Voiculescu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Zahei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>, a vak (1972) c. műveinek könyvgrafikája. Az Ady-centenárium alkalmából az Utunk első oldalán közölte </w:t>
      </w:r>
      <w:hyperlink r:id="rId15" w:tooltip="Ady Endre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Ady Endréről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 készített metszetének arc-részletét (1977/45), Ady-illusztrációiból 11 fametszetet mutat be a </w:t>
      </w:r>
      <w:r w:rsidRPr="00170E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Könyvtár</w:t>
      </w:r>
      <w:r w:rsidRPr="00170E82">
        <w:rPr>
          <w:rFonts w:ascii="Arial" w:eastAsia="Times New Roman" w:hAnsi="Arial" w:cs="Arial"/>
          <w:sz w:val="24"/>
          <w:szCs w:val="24"/>
          <w:lang w:eastAsia="hu-HU"/>
        </w:rPr>
        <w:t> (1979/4). Híres a </w:t>
      </w:r>
      <w:hyperlink r:id="rId16" w:tooltip="Szárhegyi művésztelep (a lap nem létezik)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szárhegyi művésztelepen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 készült rajzsorozata.</w:t>
      </w:r>
    </w:p>
    <w:p w:rsidR="00170E82" w:rsidRPr="00170E82" w:rsidRDefault="00170E82" w:rsidP="00170E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1988-ban áttelepedett </w:t>
      </w:r>
      <w:hyperlink r:id="rId17" w:tooltip="Magyarország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Magyarországra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8" w:tooltip="Tiszakécske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Tiszakécskén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 él.</w:t>
      </w:r>
    </w:p>
    <w:p w:rsidR="00170E82" w:rsidRPr="00170E82" w:rsidRDefault="00170E82" w:rsidP="00170E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b/>
          <w:sz w:val="24"/>
          <w:szCs w:val="24"/>
          <w:lang w:eastAsia="hu-HU"/>
        </w:rPr>
        <w:t>Egyéni kiállítások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1973. Kolozsvár - Nagygaléria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1974. Bukarest - "Apolló" Galéria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1975. Kolozsvár - Nagyvárad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1976. Korunk Galéria - Kolozsvár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1979. Csíkszereda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1981. Kolozsvár Kisgaléria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1983. Kolozsvári Művészeti Múzeum (Shakespeare évforduló)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1985. Szatmárnémeti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1987. Gyergyószentmiklós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1987. Kolozsvár - Kisgaléria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1988. Tiszakécske - Budakeszi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1989. Gyöngyösi Galéria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1990. Újpest Galéria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lastRenderedPageBreak/>
        <w:t>1991. Salzburg - TAXHAM Galéria (A)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1993. Leányfalu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1995. Kecskemét</w:t>
      </w:r>
    </w:p>
    <w:p w:rsidR="00170E82" w:rsidRPr="00170E82" w:rsidRDefault="00170E82" w:rsidP="00170E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1997. Bartók Béla Művelődési Központ, Szeged</w:t>
      </w:r>
    </w:p>
    <w:p w:rsidR="00170E82" w:rsidRPr="00170E82" w:rsidRDefault="00170E82" w:rsidP="00170E8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b/>
          <w:sz w:val="24"/>
          <w:szCs w:val="24"/>
          <w:lang w:eastAsia="hu-HU"/>
        </w:rPr>
        <w:t>Csoportos kiállítások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Országos és megyei grafikai tárlatok (Románia)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1988. Erdélyi Képzőművészek Magyarországon - Pesterzsébeti Múzeum; Bécs Magángaléria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1988. Kecskeméti Téli Tárlat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1989. "Erdély tükrében" - Esztergomi Vármúzeum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1989. Bács-Kiskun megye Grafikai Tárlata Kecskemét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1991. Grafikai Műtermek Budapest Csontváry Galéria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1991. "Erotika a kortárs magyar grafikában" Budapest Árkád Galéria - München Magángaléria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1991. Debreceni Nyári Tárlat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1992, 1994, 1996, 1998, 2000, Országos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Rajzbiennálé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Salgótarján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1992. Vásárhelyi Őszi Tárlat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1992. "Megbékéléseink" Budapest Hadtörténeti Múzeum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1992-93. Kecskeméti Téli Tárlat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1993. "Életünk tárgyai"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Budatétényi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Galéria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1993. "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Ecce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homo" Kecskeméti Képtár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1993. Debreceni Nyári Tárlat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1995. Kortárs Költészet - Kortárs Grafika Kecskemét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1995. Vallomások a vonalról - Budapest Vigadó Galéria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1995. "Téli Kert" Kecskeméti Képtár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1996. Országos Grafikai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Biennálé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Miskolc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1997. "Magyar Szalon" Budapest Műcsarnok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1997. Kecskeméti Tavaszi Tárlat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1997. Szegedi Nyári Tárlat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1997. Kortárs Költészet - Kortárs Grafika Kecskemét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1998, 2000. Országos Grafikai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Biennálé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Miskolc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1998. Kecskeméti Téli Tárlat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1999. Magyar Groteszk Kaposvár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1999. "Utak, dűlők védőszentjei Hatvan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2001. Alföldi Tárlat - Békéscsaba</w:t>
      </w:r>
    </w:p>
    <w:p w:rsidR="00170E82" w:rsidRPr="00170E82" w:rsidRDefault="00170E82" w:rsidP="00170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2017. Szépművészeti Múzeum Kolozsvár </w:t>
      </w:r>
    </w:p>
    <w:p w:rsidR="00170E82" w:rsidRPr="00170E82" w:rsidRDefault="00170E82" w:rsidP="00170E8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b/>
          <w:sz w:val="24"/>
          <w:szCs w:val="24"/>
          <w:lang w:eastAsia="hu-HU"/>
        </w:rPr>
        <w:t>Nemzetközi kiállítások</w:t>
      </w:r>
    </w:p>
    <w:p w:rsidR="00170E82" w:rsidRPr="00170E82" w:rsidRDefault="00170E82" w:rsidP="00170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1981. és 1983. Nemzetközi Grafikai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Biennálé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Ljubljana (Szlovénia)</w:t>
      </w:r>
    </w:p>
    <w:p w:rsidR="00170E82" w:rsidRPr="00170E82" w:rsidRDefault="00170E82" w:rsidP="00170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1982. Nemzetközi Kisgrafika Besztercebánya (Szlovákia)</w:t>
      </w:r>
    </w:p>
    <w:p w:rsidR="00170E82" w:rsidRPr="00170E82" w:rsidRDefault="00170E82" w:rsidP="00170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1985. Nemzetközi Grafika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Bradford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(Anglia)</w:t>
      </w:r>
    </w:p>
    <w:p w:rsidR="00170E82" w:rsidRPr="00170E82" w:rsidRDefault="00170E82" w:rsidP="00170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1992, 1996, 1998, 2000. Nemzetközi Kisgrafika Bp. Újpest Galéria</w:t>
      </w:r>
    </w:p>
    <w:p w:rsidR="00170E82" w:rsidRPr="00170E82" w:rsidRDefault="00170E82" w:rsidP="00170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1997. I. Nemzetközi Kisgrafika Kolozsvár</w:t>
      </w:r>
    </w:p>
    <w:p w:rsidR="00170E82" w:rsidRPr="00170E82" w:rsidRDefault="00170E82" w:rsidP="00170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2001. Becsei Nemzetközi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Hidegtűbiennálé</w:t>
      </w:r>
      <w:proofErr w:type="spellEnd"/>
    </w:p>
    <w:p w:rsidR="00170E82" w:rsidRPr="00170E82" w:rsidRDefault="00170E82" w:rsidP="00170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lastRenderedPageBreak/>
        <w:t>2001. Feketén Fehéren Műcsarnok</w:t>
      </w:r>
    </w:p>
    <w:p w:rsidR="00170E82" w:rsidRPr="00170E82" w:rsidRDefault="00170E82" w:rsidP="00170E8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b/>
          <w:sz w:val="24"/>
          <w:szCs w:val="24"/>
          <w:lang w:eastAsia="hu-HU"/>
        </w:rPr>
        <w:t>Társasági tagság</w:t>
      </w:r>
    </w:p>
    <w:p w:rsidR="00170E82" w:rsidRPr="00170E82" w:rsidRDefault="00170E82" w:rsidP="00170E8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Magyar Alkotók Országos Egyesülete</w:t>
      </w:r>
    </w:p>
    <w:p w:rsidR="00170E82" w:rsidRPr="00170E82" w:rsidRDefault="00170E82" w:rsidP="00170E8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Magyar Grafikusok Szövetsége</w:t>
      </w:r>
    </w:p>
    <w:p w:rsidR="00170E82" w:rsidRPr="00170E82" w:rsidRDefault="00170E82" w:rsidP="00170E8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Altamira Egyesület</w:t>
      </w:r>
    </w:p>
    <w:p w:rsidR="00170E82" w:rsidRPr="00170E82" w:rsidRDefault="00170E82" w:rsidP="00170E8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Kecskeméti Műhely Egyesület</w:t>
      </w:r>
    </w:p>
    <w:p w:rsidR="00170E82" w:rsidRPr="00170E82" w:rsidRDefault="00170E82" w:rsidP="00170E8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b/>
          <w:sz w:val="24"/>
          <w:szCs w:val="24"/>
          <w:lang w:eastAsia="hu-HU"/>
        </w:rPr>
        <w:t>Díjak elismerések</w:t>
      </w:r>
    </w:p>
    <w:p w:rsidR="00170E82" w:rsidRPr="00170E82" w:rsidRDefault="00170E82" w:rsidP="00170E8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1958: Országos romániai plakátverseny, I. díj;</w:t>
      </w:r>
    </w:p>
    <w:p w:rsidR="00170E82" w:rsidRPr="00170E82" w:rsidRDefault="00170E82" w:rsidP="00170E8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1988, 1990: a Bács-Kiskun megyei téli tárlat grafikai díja;</w:t>
      </w:r>
    </w:p>
    <w:p w:rsidR="00170E82" w:rsidRPr="00170E82" w:rsidRDefault="00170E82" w:rsidP="00170E8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1992. Nemzetközi Kisgrafika - Újpest Galéria </w:t>
      </w:r>
      <w:hyperlink r:id="rId19" w:tooltip="Honvédelmi Minisztérium" w:history="1">
        <w:r w:rsidRPr="00170E82">
          <w:rPr>
            <w:rFonts w:ascii="Arial" w:eastAsia="Times New Roman" w:hAnsi="Arial" w:cs="Arial"/>
            <w:sz w:val="24"/>
            <w:szCs w:val="24"/>
            <w:lang w:eastAsia="hu-HU"/>
          </w:rPr>
          <w:t>Honvédelmi Minisztérium</w:t>
        </w:r>
      </w:hyperlink>
      <w:r w:rsidRPr="00170E82">
        <w:rPr>
          <w:rFonts w:ascii="Arial" w:eastAsia="Times New Roman" w:hAnsi="Arial" w:cs="Arial"/>
          <w:sz w:val="24"/>
          <w:szCs w:val="24"/>
          <w:lang w:eastAsia="hu-HU"/>
        </w:rPr>
        <w:t> díja;</w:t>
      </w:r>
    </w:p>
    <w:p w:rsidR="00170E82" w:rsidRPr="00170E82" w:rsidRDefault="00170E82" w:rsidP="00170E8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1995. Kortárs Költészet - Kortárs Grafika Kecskemét </w:t>
      </w: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BKKm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Művészetéért Alapítvány díja;</w:t>
      </w:r>
    </w:p>
    <w:p w:rsidR="00170E82" w:rsidRPr="00170E82" w:rsidRDefault="00170E82" w:rsidP="00170E8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1997. I. Nemzetközi Kisgrafika Kolozsvár (Románia) "HONORARY MENTION";</w:t>
      </w:r>
    </w:p>
    <w:p w:rsidR="00170E82" w:rsidRPr="00170E82" w:rsidRDefault="00170E82" w:rsidP="00170E8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2000. Mezőgazdaság a Képzőművészetben </w:t>
      </w:r>
      <w:proofErr w:type="gram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Budapest,</w:t>
      </w:r>
      <w:proofErr w:type="gram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III. díj.</w:t>
      </w:r>
    </w:p>
    <w:p w:rsidR="00170E82" w:rsidRPr="00170E82" w:rsidRDefault="00170E82" w:rsidP="00170E8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b/>
          <w:sz w:val="24"/>
          <w:szCs w:val="24"/>
          <w:lang w:eastAsia="hu-HU"/>
        </w:rPr>
        <w:t>Irodalom</w:t>
      </w:r>
    </w:p>
    <w:p w:rsidR="00170E82" w:rsidRPr="00170E82" w:rsidRDefault="00170E82" w:rsidP="00170E8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Murádin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Jenő: Jó grafikát</w:t>
      </w:r>
      <w:proofErr w:type="gram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Igazság 1973. aug. 2.</w:t>
      </w:r>
    </w:p>
    <w:p w:rsidR="00170E82" w:rsidRPr="00170E82" w:rsidRDefault="00170E82" w:rsidP="00170E8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70E82">
        <w:rPr>
          <w:rFonts w:ascii="Arial" w:eastAsia="Times New Roman" w:hAnsi="Arial" w:cs="Arial"/>
          <w:sz w:val="24"/>
          <w:szCs w:val="24"/>
          <w:lang w:eastAsia="hu-HU"/>
        </w:rPr>
        <w:t>Mezei József: "Szeretném, ha szeretnének</w:t>
      </w:r>
      <w:proofErr w:type="gram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..</w:t>
      </w:r>
      <w:proofErr w:type="gram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."</w:t>
      </w:r>
    </w:p>
    <w:p w:rsidR="00170E82" w:rsidRPr="00170E82" w:rsidRDefault="00170E82" w:rsidP="00170E8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70E82">
        <w:rPr>
          <w:rFonts w:ascii="Arial" w:eastAsia="Times New Roman" w:hAnsi="Arial" w:cs="Arial"/>
          <w:sz w:val="24"/>
          <w:szCs w:val="24"/>
          <w:lang w:eastAsia="hu-HU"/>
        </w:rPr>
        <w:t>Bardócz</w:t>
      </w:r>
      <w:proofErr w:type="spellEnd"/>
      <w:r w:rsidRPr="00170E82">
        <w:rPr>
          <w:rFonts w:ascii="Arial" w:eastAsia="Times New Roman" w:hAnsi="Arial" w:cs="Arial"/>
          <w:sz w:val="24"/>
          <w:szCs w:val="24"/>
          <w:lang w:eastAsia="hu-HU"/>
        </w:rPr>
        <w:t xml:space="preserve"> Lajos Ady-illusztrációiról. Könyvtár 1979/4.</w:t>
      </w:r>
    </w:p>
    <w:p w:rsidR="00170E82" w:rsidRPr="00E87B49" w:rsidRDefault="00E87B49" w:rsidP="00170E8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87B49">
        <w:rPr>
          <w:rFonts w:ascii="Arial" w:eastAsia="Times New Roman" w:hAnsi="Arial" w:cs="Arial"/>
          <w:sz w:val="24"/>
          <w:szCs w:val="24"/>
          <w:lang w:eastAsia="hu-HU"/>
        </w:rPr>
        <w:t>Forrás: https://hu.wikipedia.org/wiki/Bardócz_Lajos</w:t>
      </w:r>
    </w:p>
    <w:sectPr w:rsidR="00170E82" w:rsidRPr="00E87B4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648"/>
    <w:multiLevelType w:val="multilevel"/>
    <w:tmpl w:val="C2BA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695C57"/>
    <w:multiLevelType w:val="multilevel"/>
    <w:tmpl w:val="A4A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E3589"/>
    <w:multiLevelType w:val="multilevel"/>
    <w:tmpl w:val="FD3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9D336A"/>
    <w:multiLevelType w:val="multilevel"/>
    <w:tmpl w:val="738A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E6F22"/>
    <w:multiLevelType w:val="multilevel"/>
    <w:tmpl w:val="87E2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105108"/>
    <w:multiLevelType w:val="multilevel"/>
    <w:tmpl w:val="CCB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A259DA"/>
    <w:multiLevelType w:val="multilevel"/>
    <w:tmpl w:val="817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6826BB"/>
    <w:multiLevelType w:val="multilevel"/>
    <w:tmpl w:val="2AE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6315B"/>
    <w:multiLevelType w:val="multilevel"/>
    <w:tmpl w:val="7552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0E82"/>
    <w:rsid w:val="0007660D"/>
    <w:rsid w:val="00086D1E"/>
    <w:rsid w:val="00170E82"/>
    <w:rsid w:val="006C7169"/>
    <w:rsid w:val="00AA6598"/>
    <w:rsid w:val="00E87B4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170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70E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7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0E82"/>
    <w:rPr>
      <w:color w:val="0000FF"/>
      <w:u w:val="single"/>
    </w:rPr>
  </w:style>
  <w:style w:type="character" w:customStyle="1" w:styleId="toctoggle">
    <w:name w:val="toctoggle"/>
    <w:basedOn w:val="Bekezdsalapbettpusa"/>
    <w:rsid w:val="00170E82"/>
  </w:style>
  <w:style w:type="character" w:customStyle="1" w:styleId="tocnumber">
    <w:name w:val="tocnumber"/>
    <w:basedOn w:val="Bekezdsalapbettpusa"/>
    <w:rsid w:val="00170E82"/>
  </w:style>
  <w:style w:type="character" w:customStyle="1" w:styleId="toctext">
    <w:name w:val="toctext"/>
    <w:basedOn w:val="Bekezdsalapbettpusa"/>
    <w:rsid w:val="00170E82"/>
  </w:style>
  <w:style w:type="character" w:customStyle="1" w:styleId="mw-headline">
    <w:name w:val="mw-headline"/>
    <w:basedOn w:val="Bekezdsalapbettpusa"/>
    <w:rsid w:val="00170E82"/>
  </w:style>
  <w:style w:type="character" w:customStyle="1" w:styleId="mw-editsection">
    <w:name w:val="mw-editsection"/>
    <w:basedOn w:val="Bekezdsalapbettpusa"/>
    <w:rsid w:val="00170E82"/>
  </w:style>
  <w:style w:type="character" w:customStyle="1" w:styleId="mw-editsection-bracket">
    <w:name w:val="mw-editsection-bracket"/>
    <w:basedOn w:val="Bekezdsalapbettpusa"/>
    <w:rsid w:val="00170E82"/>
  </w:style>
  <w:style w:type="character" w:customStyle="1" w:styleId="mw-cite-backlink">
    <w:name w:val="mw-cite-backlink"/>
    <w:basedOn w:val="Bekezdsalapbettpusa"/>
    <w:rsid w:val="00170E82"/>
  </w:style>
  <w:style w:type="character" w:customStyle="1" w:styleId="cite-accessibility-label">
    <w:name w:val="cite-accessibility-label"/>
    <w:basedOn w:val="Bekezdsalapbettpusa"/>
    <w:rsid w:val="00170E82"/>
  </w:style>
  <w:style w:type="character" w:customStyle="1" w:styleId="reference-text">
    <w:name w:val="reference-text"/>
    <w:basedOn w:val="Bekezdsalapbettpusa"/>
    <w:rsid w:val="00170E82"/>
  </w:style>
  <w:style w:type="paragraph" w:styleId="Buborkszveg">
    <w:name w:val="Balloon Text"/>
    <w:basedOn w:val="Norml"/>
    <w:link w:val="BuborkszvegChar"/>
    <w:uiPriority w:val="99"/>
    <w:semiHidden/>
    <w:unhideWhenUsed/>
    <w:rsid w:val="0017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3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70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.wikipedia.org/wiki/Utunk" TargetMode="External"/><Relationship Id="rId18" Type="http://schemas.openxmlformats.org/officeDocument/2006/relationships/hyperlink" Target="https://hu.wikipedia.org/wiki/Tiszak%C3%A9csk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u.wikipedia.org/wiki/Okt%C3%B3ber_24." TargetMode="External"/><Relationship Id="rId12" Type="http://schemas.openxmlformats.org/officeDocument/2006/relationships/hyperlink" Target="https://hu.wikipedia.org/wiki/Moln%C3%A1r_J%C3%B3zsef_(grafikus)" TargetMode="External"/><Relationship Id="rId17" Type="http://schemas.openxmlformats.org/officeDocument/2006/relationships/hyperlink" Target="https://hu.wikipedia.org/wiki/Magyarorsz%C3%A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/index.php?title=Sz%C3%A1rhegyi_m%C5%B1v%C3%A9sztelep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36" TargetMode="External"/><Relationship Id="rId11" Type="http://schemas.openxmlformats.org/officeDocument/2006/relationships/hyperlink" Target="https://hu.wikipedia.org/w/index.php?title=Kaz%C3%A1r_L%C3%A1szl%C3%B3&amp;action=edit&amp;redlink=1" TargetMode="External"/><Relationship Id="rId5" Type="http://schemas.openxmlformats.org/officeDocument/2006/relationships/hyperlink" Target="https://hu.wikipedia.org/wiki/Sz%C3%A1szsebes" TargetMode="External"/><Relationship Id="rId15" Type="http://schemas.openxmlformats.org/officeDocument/2006/relationships/hyperlink" Target="https://hu.wikipedia.org/wiki/Ady_Endre" TargetMode="External"/><Relationship Id="rId10" Type="http://schemas.openxmlformats.org/officeDocument/2006/relationships/hyperlink" Target="https://hu.wikipedia.org/wiki/Bukarest" TargetMode="External"/><Relationship Id="rId19" Type="http://schemas.openxmlformats.org/officeDocument/2006/relationships/hyperlink" Target="https://hu.wikipedia.org/wiki/Honv%C3%A9delmi_Miniszt%C3%A9r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Kolozsv%C3%A1r" TargetMode="External"/><Relationship Id="rId14" Type="http://schemas.openxmlformats.org/officeDocument/2006/relationships/hyperlink" Target="https://hu.wikipedia.org/wiki/Koru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2017-12-07T08:58:00Z</dcterms:created>
  <dcterms:modified xsi:type="dcterms:W3CDTF">2018-02-06T11:46:00Z</dcterms:modified>
</cp:coreProperties>
</file>