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25" w:rsidRPr="00567A1B" w:rsidRDefault="00513125" w:rsidP="00260A9E">
      <w:pPr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567A1B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Lenhardt Sámuel</w:t>
      </w:r>
    </w:p>
    <w:p w:rsidR="001C5459" w:rsidRPr="001C5459" w:rsidRDefault="001C5459" w:rsidP="00260A9E">
      <w:pPr>
        <w:jc w:val="center"/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</w:pPr>
    </w:p>
    <w:p w:rsidR="00EA372C" w:rsidRPr="001C5459" w:rsidRDefault="00513125" w:rsidP="00260A9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4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Lenhardt Sámuel</w:t>
      </w:r>
      <w:r w:rsidRPr="001C5459">
        <w:rPr>
          <w:rFonts w:ascii="Times New Roman" w:hAnsi="Times New Roman" w:cs="Times New Roman"/>
          <w:sz w:val="24"/>
          <w:szCs w:val="24"/>
          <w:shd w:val="clear" w:color="auto" w:fill="FFFFFF"/>
        </w:rPr>
        <w:t>, névváltozat: </w:t>
      </w:r>
      <w:r w:rsidRPr="001C545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Lehnhardt</w:t>
      </w:r>
      <w:r w:rsidRPr="001C5459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5" w:tooltip="Poprád (település)" w:history="1">
        <w:r w:rsidRPr="001C545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Poprád</w:t>
        </w:r>
      </w:hyperlink>
      <w:r w:rsidRPr="001C5459">
        <w:rPr>
          <w:rFonts w:ascii="Times New Roman" w:hAnsi="Times New Roman" w:cs="Times New Roman"/>
          <w:sz w:val="24"/>
          <w:szCs w:val="24"/>
          <w:shd w:val="clear" w:color="auto" w:fill="FFFFFF"/>
        </w:rPr>
        <w:t>, 1790. szeptember 25. – </w:t>
      </w:r>
      <w:hyperlink r:id="rId6" w:tooltip="Pest (történelmi település)" w:history="1">
        <w:r w:rsidRPr="001C545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Pest</w:t>
        </w:r>
      </w:hyperlink>
      <w:r w:rsidRPr="001C5459">
        <w:rPr>
          <w:rFonts w:ascii="Times New Roman" w:hAnsi="Times New Roman" w:cs="Times New Roman"/>
          <w:sz w:val="24"/>
          <w:szCs w:val="24"/>
          <w:shd w:val="clear" w:color="auto" w:fill="FFFFFF"/>
        </w:rPr>
        <w:t>, 1840 után) a 19. század első felének egyik legjelentősebb magyar réz- és acélmetszője, grafikusa.</w:t>
      </w:r>
    </w:p>
    <w:p w:rsidR="005F26D5" w:rsidRPr="001C5459" w:rsidRDefault="005F26D5" w:rsidP="00260A9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45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870104" cy="1653871"/>
            <wp:effectExtent l="19050" t="0" r="0" b="0"/>
            <wp:docPr id="1" name="Kép 1" descr="Képtalálat a következőre: „Lenhardt Sámuel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Lenhardt Sámuel”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283" cy="1654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4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Lenhardt Sámuel metszete</w:t>
      </w:r>
    </w:p>
    <w:p w:rsidR="00513125" w:rsidRPr="001C5459" w:rsidRDefault="00513125" w:rsidP="00260A9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54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Élete</w:t>
      </w:r>
    </w:p>
    <w:p w:rsidR="00513125" w:rsidRPr="001C5459" w:rsidRDefault="00513125" w:rsidP="00260A9E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1C5459">
        <w:t>1814—1816 között a bécsi képzőművészeti akadémián tanult, ahol az antik szobrászatot Lampl Jánostól, az anatómiát Fischer Mártontól, a rézmetszést egy Höfel nevű rézkarcolótól tanulta, akit akkoriban a </w:t>
      </w:r>
      <w:hyperlink r:id="rId8" w:tooltip="Bécs" w:history="1">
        <w:r w:rsidRPr="001C5459">
          <w:rPr>
            <w:rStyle w:val="Hiperhivatkozs"/>
            <w:color w:val="auto"/>
            <w:u w:val="none"/>
          </w:rPr>
          <w:t>bécsi</w:t>
        </w:r>
      </w:hyperlink>
      <w:r w:rsidRPr="001C5459">
        <w:t> hadügyi kormányzat a </w:t>
      </w:r>
      <w:hyperlink r:id="rId9" w:tooltip="Bécsújhely" w:history="1">
        <w:r w:rsidRPr="001C5459">
          <w:rPr>
            <w:rStyle w:val="Hiperhivatkozs"/>
            <w:color w:val="auto"/>
            <w:u w:val="none"/>
          </w:rPr>
          <w:t>bécsújhelyi</w:t>
        </w:r>
      </w:hyperlink>
      <w:r w:rsidRPr="001C5459">
        <w:t> császári és királyi akadémián térképészként alkalmazott. Lehnhardt 1817-ben Pestre költözött, ahol a Hatvani utca 540. szám alatt, a Horváth-féle házban a II. udvar második emeletén rendezte be műtermét. Sikeres rézmetsző lehetett, mert az </w:t>
      </w:r>
      <w:hyperlink r:id="rId10" w:tooltip="1838-as pesti árvíz" w:history="1">
        <w:r w:rsidRPr="001C5459">
          <w:rPr>
            <w:rStyle w:val="Hiperhivatkozs"/>
            <w:color w:val="auto"/>
            <w:u w:val="none"/>
          </w:rPr>
          <w:t>1838-as pesti árvíz</w:t>
        </w:r>
      </w:hyperlink>
      <w:r w:rsidRPr="001C5459">
        <w:t>idején már két vagy több háza is volt Pesten, valószínűleg az Ősz utcában.</w:t>
      </w:r>
    </w:p>
    <w:p w:rsidR="00513125" w:rsidRPr="001C5459" w:rsidRDefault="00513125" w:rsidP="00260A9E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1C5459">
        <w:t>Műveinél inkább a karcoló, mint a pontozó módszert alkalmazta, mert ez minden tekintetben praktikusabb és gazdaságosabb volt; a lemezek tartósabbak és a sokszorosításra célszerűbbek. Lehnhardt metszett </w:t>
      </w:r>
      <w:hyperlink r:id="rId11" w:tooltip="Arckép" w:history="1">
        <w:r w:rsidRPr="001C5459">
          <w:rPr>
            <w:rStyle w:val="Hiperhivatkozs"/>
            <w:color w:val="auto"/>
            <w:u w:val="none"/>
          </w:rPr>
          <w:t>arcképeket</w:t>
        </w:r>
      </w:hyperlink>
      <w:r w:rsidRPr="001C5459">
        <w:t>, </w:t>
      </w:r>
      <w:hyperlink r:id="rId12" w:tooltip="Tájkép" w:history="1">
        <w:r w:rsidRPr="001C5459">
          <w:rPr>
            <w:rStyle w:val="Hiperhivatkozs"/>
            <w:color w:val="auto"/>
            <w:u w:val="none"/>
          </w:rPr>
          <w:t>tájrajzokat</w:t>
        </w:r>
      </w:hyperlink>
      <w:r w:rsidRPr="001C5459">
        <w:t>, vedutákat, címképeket, úgynevezett devizeket, </w:t>
      </w:r>
      <w:hyperlink r:id="rId13" w:tooltip="Térkép" w:history="1">
        <w:r w:rsidRPr="001C5459">
          <w:rPr>
            <w:rStyle w:val="Hiperhivatkozs"/>
            <w:color w:val="auto"/>
            <w:u w:val="none"/>
          </w:rPr>
          <w:t>térképeket</w:t>
        </w:r>
      </w:hyperlink>
      <w:r w:rsidRPr="001C5459">
        <w:t>, műmellékleteket, sőt szépírási mintákat is a </w:t>
      </w:r>
      <w:hyperlink r:id="rId14" w:tooltip="Tudományos Gyűjtemény" w:history="1">
        <w:r w:rsidRPr="001C5459">
          <w:rPr>
            <w:rStyle w:val="Hiperhivatkozs"/>
            <w:color w:val="auto"/>
            <w:u w:val="none"/>
          </w:rPr>
          <w:t>Tudományos Gyűjtemény</w:t>
        </w:r>
      </w:hyperlink>
      <w:r w:rsidRPr="001C5459">
        <w:t> 1827. évfolyama számára. A </w:t>
      </w:r>
      <w:hyperlink r:id="rId15" w:tooltip="Győr" w:history="1">
        <w:r w:rsidRPr="001C5459">
          <w:rPr>
            <w:rStyle w:val="Hiperhivatkozs"/>
            <w:color w:val="auto"/>
            <w:u w:val="none"/>
          </w:rPr>
          <w:t>győri</w:t>
        </w:r>
      </w:hyperlink>
      <w:r w:rsidRPr="001C5459">
        <w:t> püspök, Schwarzenberg Ernő herceg nála rendelte meg egyházmegyéje térképét, amelyet Lehnhardt hét lapon és egy címképben készített el; de a püspök közbejött halála miatt a helytartótanács adta ki.</w:t>
      </w:r>
    </w:p>
    <w:p w:rsidR="00513125" w:rsidRPr="001C5459" w:rsidRDefault="00513125" w:rsidP="00260A9E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1C5459">
        <w:t>Az első, aki megrendelést tett nála, </w:t>
      </w:r>
      <w:proofErr w:type="spellStart"/>
      <w:r w:rsidR="00CA6E2C" w:rsidRPr="001C5459">
        <w:fldChar w:fldCharType="begin"/>
      </w:r>
      <w:r w:rsidRPr="001C5459">
        <w:instrText xml:space="preserve"> HYPERLINK "https://hu.wikipedia.org/wiki/Dugonics_Andr%C3%A1s" \o "Dugonics András" </w:instrText>
      </w:r>
      <w:r w:rsidR="00CA6E2C" w:rsidRPr="001C5459">
        <w:fldChar w:fldCharType="separate"/>
      </w:r>
      <w:proofErr w:type="spellEnd"/>
      <w:r w:rsidRPr="001C5459">
        <w:rPr>
          <w:rStyle w:val="Hiperhivatkozs"/>
          <w:color w:val="auto"/>
          <w:u w:val="none"/>
        </w:rPr>
        <w:t>Dugonits András</w:t>
      </w:r>
      <w:r w:rsidR="00CA6E2C" w:rsidRPr="001C5459">
        <w:fldChar w:fldCharType="end"/>
      </w:r>
      <w:r w:rsidRPr="001C5459">
        <w:t> piarista tanár volt, akinek a </w:t>
      </w:r>
      <w:r w:rsidRPr="001C5459">
        <w:rPr>
          <w:i/>
          <w:iCs/>
        </w:rPr>
        <w:t>Nevezetes hadi Vezérek</w:t>
      </w:r>
      <w:r w:rsidRPr="001C5459">
        <w:t> című könyvéhez ő készítette az "egy római lovag" című metszetet, majd a Kis János superintendens </w:t>
      </w:r>
      <w:r w:rsidRPr="001C5459">
        <w:rPr>
          <w:i/>
          <w:iCs/>
        </w:rPr>
        <w:t>Nevezetes Utazások</w:t>
      </w:r>
      <w:r w:rsidRPr="001C5459">
        <w:t> című munkájához metszett három képet és </w:t>
      </w:r>
      <w:hyperlink r:id="rId16" w:tooltip="Somogyi Gedeon" w:history="1">
        <w:r w:rsidRPr="001C5459">
          <w:rPr>
            <w:rStyle w:val="Hiperhivatkozs"/>
            <w:color w:val="auto"/>
            <w:u w:val="none"/>
          </w:rPr>
          <w:t>Somogyi Gedeon</w:t>
        </w:r>
      </w:hyperlink>
      <w:r w:rsidRPr="001C5459">
        <w:t> magyar verselés módjáról készített könyvéhez a címlapot. A </w:t>
      </w:r>
      <w:hyperlink r:id="rId17" w:tooltip="Ferenczy István (szobrász)" w:history="1">
        <w:r w:rsidRPr="001C5459">
          <w:rPr>
            <w:rStyle w:val="Hiperhivatkozs"/>
            <w:color w:val="auto"/>
            <w:u w:val="none"/>
          </w:rPr>
          <w:t>Ferenczy István</w:t>
        </w:r>
      </w:hyperlink>
      <w:r w:rsidRPr="001C5459">
        <w:t> szobrász által kiadott történeti arcképek csarnokát Lehnhardt és Perlasca metszették; de a vállalkozás félbemaradt.</w:t>
      </w:r>
    </w:p>
    <w:p w:rsidR="00513125" w:rsidRPr="001C5459" w:rsidRDefault="00513125" w:rsidP="00260A9E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1C5459">
        <w:t>Arcképei közül nevezetesek </w:t>
      </w:r>
      <w:proofErr w:type="spellStart"/>
      <w:r w:rsidR="00CA6E2C" w:rsidRPr="001C5459">
        <w:fldChar w:fldCharType="begin"/>
      </w:r>
      <w:r w:rsidRPr="001C5459">
        <w:instrText xml:space="preserve"> HYPERLINK "https://hu.wikipedia.org/w/index.php?title=Sp%C3%A1nyik_Glyczer&amp;action=edit&amp;redlink=1" \o "Spányik Glyczer (a lap nem létezik)" </w:instrText>
      </w:r>
      <w:r w:rsidR="00CA6E2C" w:rsidRPr="001C5459">
        <w:fldChar w:fldCharType="separate"/>
      </w:r>
      <w:proofErr w:type="spellEnd"/>
      <w:r w:rsidRPr="001C5459">
        <w:rPr>
          <w:rStyle w:val="Hiperhivatkozs"/>
          <w:color w:val="auto"/>
          <w:u w:val="none"/>
        </w:rPr>
        <w:t>Spányik Glyczer</w:t>
      </w:r>
      <w:r w:rsidR="00CA6E2C" w:rsidRPr="001C5459">
        <w:fldChar w:fldCharType="end"/>
      </w:r>
      <w:r w:rsidRPr="001C5459">
        <w:t> piarista szerzetes arcképe és három olyan, amely a Tudományos Gyűjtemény mellékleteként jelent meg. Ez a folyóirat 1832-ig állandóan foglalkoztatta Lehnhardtot. Ő metszette az 1822. évi kötettől a címlapra </w:t>
      </w:r>
      <w:hyperlink r:id="rId18" w:tooltip="Magyarország címere" w:history="1">
        <w:r w:rsidRPr="001C5459">
          <w:rPr>
            <w:rStyle w:val="Hiperhivatkozs"/>
            <w:color w:val="auto"/>
            <w:u w:val="none"/>
          </w:rPr>
          <w:t>Magyarország címerét</w:t>
        </w:r>
      </w:hyperlink>
      <w:r w:rsidRPr="001C5459">
        <w:t> az égő fáklyát tartó nemtővel, miután már 1817-ben elkészítette a tiszai kérészt, saját rajza szerint, Báthory Zsigmond emlékpénzét és Fusz János, magyar zeneszerző emlékét, Zollner Lajos festő után; a következő évi folyam számára pedig a római régiségeket, Dévény várát A. R. után és </w:t>
      </w:r>
      <w:proofErr w:type="spellStart"/>
      <w:r w:rsidR="00CA6E2C" w:rsidRPr="001C5459">
        <w:fldChar w:fldCharType="begin"/>
      </w:r>
      <w:r w:rsidRPr="001C5459">
        <w:instrText xml:space="preserve"> HYPERLINK "https://hu.wikipedia.org/wiki/Majl%C3%A1th_Gy%C3%B6rgy" \o "Majláth György" </w:instrText>
      </w:r>
      <w:r w:rsidR="00CA6E2C" w:rsidRPr="001C5459">
        <w:fldChar w:fldCharType="separate"/>
      </w:r>
      <w:proofErr w:type="spellEnd"/>
      <w:r w:rsidRPr="001C5459">
        <w:rPr>
          <w:rStyle w:val="Hiperhivatkozs"/>
          <w:color w:val="auto"/>
          <w:u w:val="none"/>
        </w:rPr>
        <w:t>Majláth György</w:t>
      </w:r>
      <w:r w:rsidR="00CA6E2C" w:rsidRPr="001C5459">
        <w:fldChar w:fldCharType="end"/>
      </w:r>
      <w:r w:rsidRPr="001C5459">
        <w:t> arcképét </w:t>
      </w:r>
      <w:hyperlink r:id="rId19" w:tooltip="Donát János" w:history="1">
        <w:r w:rsidRPr="001C5459">
          <w:rPr>
            <w:rStyle w:val="Hiperhivatkozs"/>
            <w:color w:val="auto"/>
            <w:u w:val="none"/>
          </w:rPr>
          <w:t>Donát János</w:t>
        </w:r>
      </w:hyperlink>
      <w:r w:rsidRPr="001C5459">
        <w:t> festményéről, Kaergling rajza szerint, végül gróf </w:t>
      </w:r>
      <w:hyperlink r:id="rId20" w:tooltip="Festetics György (mezőgazdász)" w:history="1">
        <w:r w:rsidRPr="001C5459">
          <w:rPr>
            <w:rStyle w:val="Hiperhivatkozs"/>
            <w:color w:val="auto"/>
            <w:u w:val="none"/>
          </w:rPr>
          <w:t>Festetics György</w:t>
        </w:r>
      </w:hyperlink>
      <w:r w:rsidRPr="001C5459">
        <w:t> arcképét. Lehnhardt készítette </w:t>
      </w:r>
      <w:proofErr w:type="spellStart"/>
      <w:r w:rsidR="00CA6E2C" w:rsidRPr="001C5459">
        <w:fldChar w:fldCharType="begin"/>
      </w:r>
      <w:r w:rsidRPr="001C5459">
        <w:instrText xml:space="preserve"> HYPERLINK "https://hu.wikipedia.org/wiki/Szikszai_Gy%C3%B6rgy" \o "Szikszai György" </w:instrText>
      </w:r>
      <w:r w:rsidR="00CA6E2C" w:rsidRPr="001C5459">
        <w:fldChar w:fldCharType="separate"/>
      </w:r>
      <w:proofErr w:type="spellEnd"/>
      <w:r w:rsidRPr="001C5459">
        <w:rPr>
          <w:rStyle w:val="Hiperhivatkozs"/>
          <w:color w:val="auto"/>
          <w:u w:val="none"/>
        </w:rPr>
        <w:t>Szikszay György</w:t>
      </w:r>
      <w:r w:rsidR="00CA6E2C" w:rsidRPr="001C5459">
        <w:fldChar w:fldCharType="end"/>
      </w:r>
      <w:r w:rsidRPr="001C5459">
        <w:t xml:space="preserve"> debreceni esperes arcképét is a Közönséges lelki áldozatok című </w:t>
      </w:r>
      <w:r w:rsidRPr="001C5459">
        <w:lastRenderedPageBreak/>
        <w:t>könyve 1821-es, negyedik kiadásához, melyet fia, Szikszay József hajmáskéri lelkész adott ki Trattner János Tamás nyomdájánál (ez már a második rézkarc volt az esperesről, az elsőt </w:t>
      </w:r>
      <w:hyperlink r:id="rId21" w:tooltip="Prixner Gottfried (a lap nem létezik)" w:history="1">
        <w:r w:rsidRPr="001C5459">
          <w:rPr>
            <w:rStyle w:val="Hiperhivatkozs"/>
            <w:color w:val="auto"/>
            <w:u w:val="none"/>
          </w:rPr>
          <w:t>Prixner Gottfried</w:t>
        </w:r>
      </w:hyperlink>
      <w:r w:rsidRPr="001C5459">
        <w:t>készítette 1803-ban).</w:t>
      </w:r>
    </w:p>
    <w:p w:rsidR="00513125" w:rsidRPr="001C5459" w:rsidRDefault="00513125" w:rsidP="00260A9E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1C5459">
        <w:t>A Tudományos Gyűjtemény 1823. évfolyama számára ő metszette Siklós várát, Strázsay János rajza után; Péczely József arcképét Kaergling után, és báró Fischer Ignác egri püspököt. Ugyancsak ezen folyóirat számára készültek az 1824. évben "a német lovagrend nagymestere és vitéze hajdan és most;" a következő évben pedig </w:t>
      </w:r>
      <w:hyperlink r:id="rId22" w:tooltip="Berzeviczy Gergely" w:history="1">
        <w:r w:rsidRPr="001C5459">
          <w:rPr>
            <w:rStyle w:val="Hiperhivatkozs"/>
            <w:color w:val="auto"/>
            <w:u w:val="none"/>
          </w:rPr>
          <w:t>Berzeviczy Gergely</w:t>
        </w:r>
      </w:hyperlink>
      <w:r w:rsidRPr="001C5459">
        <w:t> híres nemzetgazdász és a </w:t>
      </w:r>
      <w:proofErr w:type="spellStart"/>
      <w:r w:rsidR="00CA6E2C" w:rsidRPr="001C5459">
        <w:fldChar w:fldCharType="begin"/>
      </w:r>
      <w:r w:rsidRPr="001C5459">
        <w:instrText xml:space="preserve"> HYPERLINK "https://hu.wikipedia.org/wiki/Trattner_J%C3%A1nos_Tam%C3%A1s" \o "Trattner János Tamás" </w:instrText>
      </w:r>
      <w:r w:rsidR="00CA6E2C" w:rsidRPr="001C5459">
        <w:fldChar w:fldCharType="separate"/>
      </w:r>
      <w:proofErr w:type="spellEnd"/>
      <w:r w:rsidRPr="001C5459">
        <w:rPr>
          <w:rStyle w:val="Hiperhivatkozs"/>
          <w:color w:val="auto"/>
          <w:u w:val="none"/>
        </w:rPr>
        <w:t>Trattner János Tamás</w:t>
      </w:r>
      <w:r w:rsidR="00CA6E2C" w:rsidRPr="001C5459">
        <w:fldChar w:fldCharType="end"/>
      </w:r>
      <w:r w:rsidRPr="001C5459">
        <w:t> kiadó arcképe Kaergling után. Az 1828. évi Tudományos Gyűjtemény köteteiben vannak Szögyényi Zsigmond alkancellár és gróf Batthyány Ádám országbíró arcképei, melyek közül az előbbit hasonlóképen Kaergling készítette.</w:t>
      </w:r>
    </w:p>
    <w:p w:rsidR="00513125" w:rsidRPr="001C5459" w:rsidRDefault="00513125" w:rsidP="00260A9E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1C5459">
        <w:t>Foglalkoztatta még Lehnhardtot </w:t>
      </w:r>
      <w:proofErr w:type="spellStart"/>
      <w:r w:rsidR="00CA6E2C" w:rsidRPr="001C5459">
        <w:fldChar w:fldCharType="begin"/>
      </w:r>
      <w:r w:rsidRPr="001C5459">
        <w:instrText xml:space="preserve"> HYPERLINK "https://hu.wikipedia.org/wiki/Mocs%C3%A1ry_Antal" \o "Mocsáry Antal" </w:instrText>
      </w:r>
      <w:r w:rsidR="00CA6E2C" w:rsidRPr="001C5459">
        <w:fldChar w:fldCharType="separate"/>
      </w:r>
      <w:proofErr w:type="spellEnd"/>
      <w:r w:rsidRPr="001C5459">
        <w:rPr>
          <w:rStyle w:val="Hiperhivatkozs"/>
          <w:color w:val="auto"/>
          <w:u w:val="none"/>
        </w:rPr>
        <w:t>Mocsáry Antal</w:t>
      </w:r>
      <w:r w:rsidR="00CA6E2C" w:rsidRPr="001C5459">
        <w:fldChar w:fldCharType="end"/>
      </w:r>
      <w:r w:rsidRPr="001C5459">
        <w:t>, akinek a </w:t>
      </w:r>
      <w:hyperlink r:id="rId23" w:tooltip="Nógrád vármegye" w:history="1">
        <w:r w:rsidRPr="001C5459">
          <w:rPr>
            <w:rStyle w:val="Hiperhivatkozs"/>
            <w:color w:val="auto"/>
            <w:u w:val="none"/>
          </w:rPr>
          <w:t>Nógrád vármegye</w:t>
        </w:r>
      </w:hyperlink>
      <w:r w:rsidRPr="001C5459">
        <w:t> négykötetes leírásához az összes illusztrációt ő készítette, jelesül a vármegye valamennyi várait, régi </w:t>
      </w:r>
      <w:hyperlink r:id="rId24" w:tooltip="Pecsét" w:history="1">
        <w:r w:rsidRPr="001C5459">
          <w:rPr>
            <w:rStyle w:val="Hiperhivatkozs"/>
            <w:color w:val="auto"/>
            <w:u w:val="none"/>
          </w:rPr>
          <w:t>pecsétjeit</w:t>
        </w:r>
      </w:hyperlink>
      <w:r w:rsidRPr="001C5459">
        <w:t> és a gróf Forgách-család pecsétjét stb.</w:t>
      </w:r>
    </w:p>
    <w:p w:rsidR="00513125" w:rsidRPr="001C5459" w:rsidRDefault="00513125" w:rsidP="00260A9E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1C5459">
        <w:t>Annak a </w:t>
      </w:r>
      <w:hyperlink r:id="rId25" w:tooltip="I. Mátyás magyar király" w:history="1">
        <w:r w:rsidRPr="001C5459">
          <w:rPr>
            <w:rStyle w:val="Hiperhivatkozs"/>
            <w:color w:val="auto"/>
            <w:u w:val="none"/>
          </w:rPr>
          <w:t>Hunyadi Mátyás</w:t>
        </w:r>
      </w:hyperlink>
      <w:r w:rsidRPr="001C5459">
        <w:t> szobornak az első rajza is a Lehnhardt műhelyéből került ki, amelyet </w:t>
      </w:r>
      <w:hyperlink r:id="rId26" w:tooltip="Ferenczy István (szobrász)" w:history="1">
        <w:r w:rsidRPr="001C5459">
          <w:rPr>
            <w:rStyle w:val="Hiperhivatkozs"/>
            <w:color w:val="auto"/>
            <w:u w:val="none"/>
          </w:rPr>
          <w:t>Ferenczy István</w:t>
        </w:r>
      </w:hyperlink>
      <w:r w:rsidRPr="001C5459">
        <w:t> tervezett és a mely az ő letűnését okozta. A rajz a </w:t>
      </w:r>
      <w:hyperlink r:id="rId27" w:tooltip="Honművész (a lap nem létezik)" w:history="1">
        <w:r w:rsidRPr="001C5459">
          <w:rPr>
            <w:rStyle w:val="Hiperhivatkozs"/>
            <w:color w:val="auto"/>
            <w:u w:val="none"/>
          </w:rPr>
          <w:t>Honművészben</w:t>
        </w:r>
      </w:hyperlink>
      <w:r w:rsidRPr="001C5459">
        <w:t> jelent meg; kiadta Meller Simon is kisebb alakban.</w:t>
      </w:r>
    </w:p>
    <w:p w:rsidR="00513125" w:rsidRPr="001C5459" w:rsidRDefault="00513125" w:rsidP="00260A9E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1C5459">
        <w:t>Lehnhardt metszette a Vándor című irodalmi zsebkönyv részére 1833-ban gróf </w:t>
      </w:r>
      <w:hyperlink r:id="rId28" w:tooltip="Batthyány Ádám" w:history="1">
        <w:r w:rsidRPr="001C5459">
          <w:rPr>
            <w:rStyle w:val="Hiperhivatkozs"/>
            <w:color w:val="auto"/>
            <w:u w:val="none"/>
          </w:rPr>
          <w:t>Batthyány Ádám</w:t>
        </w:r>
      </w:hyperlink>
      <w:r w:rsidRPr="001C5459">
        <w:t> országbíró és 1834-ben gróf Festetics György arcképeit, amelyek különböznek a Tudományos Gyűjtemény 1821. és 1828. évfolyamában megjelent képektől, mert ezek csak nyolcad</w:t>
      </w:r>
      <w:r w:rsidR="001C5459">
        <w:t xml:space="preserve"> </w:t>
      </w:r>
      <w:r w:rsidRPr="001C5459">
        <w:t>rétűek, míg amazok 4° jelentek meg.</w:t>
      </w:r>
    </w:p>
    <w:p w:rsidR="00513125" w:rsidRPr="001C5459" w:rsidRDefault="00513125" w:rsidP="00260A9E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1C5459">
        <w:t>Rézre metszette Lehnhardt Sámuel "Budát, a XVII. században", Boutibon bécsi festő rajza után, amely kép Schams </w:t>
      </w:r>
      <w:r w:rsidRPr="001C5459">
        <w:rPr>
          <w:i/>
          <w:iCs/>
        </w:rPr>
        <w:t>Beschreibung der königl. Freistadt Pesth</w:t>
      </w:r>
      <w:r w:rsidRPr="001C5459">
        <w:t> című munkájában látott napvilágot 1830-ban. További metszetei jelentek meg az Aurora című zsebkönyvben.</w:t>
      </w:r>
    </w:p>
    <w:p w:rsidR="00513125" w:rsidRPr="001C5459" w:rsidRDefault="00260A9E" w:rsidP="00260A9E">
      <w:pPr>
        <w:jc w:val="both"/>
        <w:rPr>
          <w:rFonts w:ascii="Times New Roman" w:hAnsi="Times New Roman" w:cs="Times New Roman"/>
          <w:sz w:val="24"/>
          <w:szCs w:val="24"/>
        </w:rPr>
      </w:pPr>
      <w:r w:rsidRPr="001C5459">
        <w:rPr>
          <w:rFonts w:ascii="Times New Roman" w:hAnsi="Times New Roman" w:cs="Times New Roman"/>
          <w:sz w:val="24"/>
          <w:szCs w:val="24"/>
        </w:rPr>
        <w:t>Forrás</w:t>
      </w:r>
    </w:p>
    <w:p w:rsidR="00260A9E" w:rsidRPr="001C5459" w:rsidRDefault="00260A9E">
      <w:pPr>
        <w:rPr>
          <w:rFonts w:ascii="Times New Roman" w:hAnsi="Times New Roman" w:cs="Times New Roman"/>
          <w:sz w:val="24"/>
          <w:szCs w:val="24"/>
        </w:rPr>
      </w:pPr>
      <w:r w:rsidRPr="001C5459">
        <w:rPr>
          <w:rFonts w:ascii="Times New Roman" w:hAnsi="Times New Roman" w:cs="Times New Roman"/>
          <w:sz w:val="24"/>
          <w:szCs w:val="24"/>
        </w:rPr>
        <w:t>https://hu.wikipedia.org/wiki/Lenhardt_Samuel</w:t>
      </w:r>
    </w:p>
    <w:p w:rsidR="00513125" w:rsidRPr="001C5459" w:rsidRDefault="00513125">
      <w:pPr>
        <w:rPr>
          <w:rFonts w:ascii="Times New Roman" w:hAnsi="Times New Roman" w:cs="Times New Roman"/>
          <w:sz w:val="24"/>
          <w:szCs w:val="24"/>
        </w:rPr>
      </w:pPr>
    </w:p>
    <w:sectPr w:rsidR="00513125" w:rsidRPr="001C5459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857D4"/>
    <w:multiLevelType w:val="multilevel"/>
    <w:tmpl w:val="5E10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13125"/>
    <w:rsid w:val="000432E1"/>
    <w:rsid w:val="0007660D"/>
    <w:rsid w:val="00086D1E"/>
    <w:rsid w:val="001C5459"/>
    <w:rsid w:val="002206EE"/>
    <w:rsid w:val="00260A9E"/>
    <w:rsid w:val="00513125"/>
    <w:rsid w:val="00567A1B"/>
    <w:rsid w:val="005F26D5"/>
    <w:rsid w:val="00A03321"/>
    <w:rsid w:val="00C17EBE"/>
    <w:rsid w:val="00CA6E2C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1312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1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2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B%C3%A9cs" TargetMode="External"/><Relationship Id="rId13" Type="http://schemas.openxmlformats.org/officeDocument/2006/relationships/hyperlink" Target="https://hu.wikipedia.org/wiki/T%C3%A9rk%C3%A9p" TargetMode="External"/><Relationship Id="rId18" Type="http://schemas.openxmlformats.org/officeDocument/2006/relationships/hyperlink" Target="https://hu.wikipedia.org/wiki/Magyarorsz%C3%A1g_c%C3%ADmere" TargetMode="External"/><Relationship Id="rId26" Type="http://schemas.openxmlformats.org/officeDocument/2006/relationships/hyperlink" Target="https://hu.wikipedia.org/wiki/Ferenczy_Istv%C3%A1n_(szobr%C3%A1sz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/index.php?title=Prixner_Gottfried&amp;action=edit&amp;redlink=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hu.wikipedia.org/wiki/T%C3%A1jk%C3%A9p" TargetMode="External"/><Relationship Id="rId17" Type="http://schemas.openxmlformats.org/officeDocument/2006/relationships/hyperlink" Target="https://hu.wikipedia.org/wiki/Ferenczy_Istv%C3%A1n_(szobr%C3%A1sz)" TargetMode="External"/><Relationship Id="rId25" Type="http://schemas.openxmlformats.org/officeDocument/2006/relationships/hyperlink" Target="https://hu.wikipedia.org/wiki/I._M%C3%A1ty%C3%A1s_magyar_kir%C3%A1ly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Somogyi_Gedeon" TargetMode="External"/><Relationship Id="rId20" Type="http://schemas.openxmlformats.org/officeDocument/2006/relationships/hyperlink" Target="https://hu.wikipedia.org/wiki/Festetics_Gy%C3%B6rgy_(mez%C5%91gazd%C3%A1sz)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Pest_(t%C3%B6rt%C3%A9nelmi_telep%C3%BCl%C3%A9s)" TargetMode="External"/><Relationship Id="rId11" Type="http://schemas.openxmlformats.org/officeDocument/2006/relationships/hyperlink" Target="https://hu.wikipedia.org/wiki/Arck%C3%A9p" TargetMode="External"/><Relationship Id="rId24" Type="http://schemas.openxmlformats.org/officeDocument/2006/relationships/hyperlink" Target="https://hu.wikipedia.org/wiki/Pecs%C3%A9t" TargetMode="External"/><Relationship Id="rId5" Type="http://schemas.openxmlformats.org/officeDocument/2006/relationships/hyperlink" Target="https://hu.wikipedia.org/wiki/Popr%C3%A1d_(telep%C3%BCl%C3%A9s)" TargetMode="External"/><Relationship Id="rId15" Type="http://schemas.openxmlformats.org/officeDocument/2006/relationships/hyperlink" Target="https://hu.wikipedia.org/wiki/Gy%C5%91r" TargetMode="External"/><Relationship Id="rId23" Type="http://schemas.openxmlformats.org/officeDocument/2006/relationships/hyperlink" Target="https://hu.wikipedia.org/wiki/N%C3%B3gr%C3%A1d_v%C3%A1rmegye" TargetMode="External"/><Relationship Id="rId28" Type="http://schemas.openxmlformats.org/officeDocument/2006/relationships/hyperlink" Target="https://hu.wikipedia.org/wiki/Batthy%C3%A1ny_%C3%81d%C3%A1m" TargetMode="External"/><Relationship Id="rId10" Type="http://schemas.openxmlformats.org/officeDocument/2006/relationships/hyperlink" Target="https://hu.wikipedia.org/wiki/1838-as_pesti_%C3%A1rv%C3%ADz" TargetMode="External"/><Relationship Id="rId19" Type="http://schemas.openxmlformats.org/officeDocument/2006/relationships/hyperlink" Target="https://hu.wikipedia.org/wiki/Don%C3%A1t_J%C3%A1n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B%C3%A9cs%C3%BAjhely" TargetMode="External"/><Relationship Id="rId14" Type="http://schemas.openxmlformats.org/officeDocument/2006/relationships/hyperlink" Target="https://hu.wikipedia.org/wiki/Tudom%C3%A1nyos_Gy%C5%B1jtem%C3%A9ny" TargetMode="External"/><Relationship Id="rId22" Type="http://schemas.openxmlformats.org/officeDocument/2006/relationships/hyperlink" Target="https://hu.wikipedia.org/wiki/Berzeviczy_Gergely" TargetMode="External"/><Relationship Id="rId27" Type="http://schemas.openxmlformats.org/officeDocument/2006/relationships/hyperlink" Target="https://hu.wikipedia.org/w/index.php?title=Honm%C5%B1v%C3%A9sz&amp;action=edit&amp;redlink=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923</Words>
  <Characters>6376</Characters>
  <Application>Microsoft Office Word</Application>
  <DocSecurity>0</DocSecurity>
  <Lines>53</Lines>
  <Paragraphs>14</Paragraphs>
  <ScaleCrop>false</ScaleCrop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6</cp:revision>
  <dcterms:created xsi:type="dcterms:W3CDTF">2017-10-03T11:02:00Z</dcterms:created>
  <dcterms:modified xsi:type="dcterms:W3CDTF">2018-12-11T12:20:00Z</dcterms:modified>
</cp:coreProperties>
</file>