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F7D94" w:rsidRDefault="001F7D94" w:rsidP="003D6D8A">
      <w:pPr>
        <w:jc w:val="both"/>
        <w:rPr>
          <w:rFonts w:ascii="Arial" w:hAnsi="Arial" w:cs="Arial"/>
          <w:sz w:val="24"/>
          <w:szCs w:val="24"/>
        </w:rPr>
      </w:pPr>
      <w:r w:rsidRPr="001F7D94">
        <w:rPr>
          <w:rFonts w:ascii="Arial" w:hAnsi="Arial" w:cs="Arial"/>
          <w:sz w:val="24"/>
          <w:szCs w:val="24"/>
        </w:rPr>
        <w:t>Soós Károly</w:t>
      </w:r>
    </w:p>
    <w:p w:rsidR="001F7D94" w:rsidRPr="001F7D94" w:rsidRDefault="001F7D94" w:rsidP="003D6D8A">
      <w:pPr>
        <w:jc w:val="both"/>
        <w:rPr>
          <w:rFonts w:ascii="Arial" w:hAnsi="Arial" w:cs="Arial"/>
          <w:sz w:val="24"/>
          <w:szCs w:val="24"/>
        </w:rPr>
      </w:pPr>
    </w:p>
    <w:p w:rsid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7D94">
        <w:rPr>
          <w:rFonts w:ascii="Arial" w:eastAsia="Times New Roman" w:hAnsi="Arial" w:cs="Arial"/>
          <w:sz w:val="24"/>
          <w:szCs w:val="24"/>
          <w:lang w:eastAsia="hu-HU"/>
        </w:rPr>
        <w:t xml:space="preserve">Vitéz </w:t>
      </w:r>
      <w:proofErr w:type="spellStart"/>
      <w:r w:rsidRPr="001F7D94">
        <w:rPr>
          <w:rFonts w:ascii="Arial" w:eastAsia="Times New Roman" w:hAnsi="Arial" w:cs="Arial"/>
          <w:sz w:val="24"/>
          <w:szCs w:val="24"/>
          <w:lang w:eastAsia="hu-HU"/>
        </w:rPr>
        <w:t>bádoki</w:t>
      </w:r>
      <w:proofErr w:type="spellEnd"/>
      <w:r w:rsidRPr="001F7D94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1F7D9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Soós Károly</w:t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Nagyszeben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Nagyszeben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69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1869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Július 28.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július 28.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proofErr w:type="spellStart"/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"https://hu.wikipedia.org/wiki/Villach" \o "Villach" </w:instrText>
      </w:r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>Villach</w:t>
      </w:r>
      <w:proofErr w:type="spellEnd"/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Ausztria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Ausztria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53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1953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Június 22.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június 22.</w:t>
        </w:r>
      </w:hyperlink>
      <w:proofErr w:type="gramStart"/>
      <w:r w:rsidRPr="001F7D94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1F7D94">
        <w:rPr>
          <w:rFonts w:ascii="Arial" w:eastAsia="Times New Roman" w:hAnsi="Arial" w:cs="Arial"/>
          <w:sz w:val="24"/>
          <w:szCs w:val="24"/>
          <w:lang w:eastAsia="hu-HU"/>
        </w:rPr>
        <w:t xml:space="preserve"> gyalogsági tábornok, felsőházi tag, honvédelmi miniszter a </w:t>
      </w:r>
      <w:proofErr w:type="spellStart"/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"https://hu.wikipedia.org/wiki/Simonyi-Semadam-korm%C3%A1ny" \o "Simonyi-Semadam-kormány" </w:instrText>
      </w:r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>Simonyi-Semadam-kormányban</w:t>
      </w:r>
      <w:proofErr w:type="spellEnd"/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37222" cy="2053656"/>
            <wp:effectExtent l="19050" t="0" r="1078" b="0"/>
            <wp:docPr id="1" name="Kép 1" descr="Soós Kár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ós Károl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36" cy="205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7D94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7D94">
        <w:rPr>
          <w:rFonts w:ascii="Arial" w:eastAsia="Times New Roman" w:hAnsi="Arial" w:cs="Arial"/>
          <w:sz w:val="24"/>
          <w:szCs w:val="24"/>
          <w:lang w:eastAsia="hu-HU"/>
        </w:rPr>
        <w:t>Nagyszebenben, régi erdélyi nemesi családba született. Édesapja is katona volt, aki ezredesi rendfokozatban szolgált a 2. számú császári és királyi gyalogezred parancsnokaként. A nagyszebeni </w:t>
      </w:r>
      <w:hyperlink r:id="rId12" w:tooltip="Evangélikus kereszténység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evangélikus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 gimnáziumban érettségizett osztályelsőként. A katonai alapokat a bécsújhelyi katonai akadémián sajátította el. Tanulmányai befejezése után csapatszolgálatba került, majd 1905-ben vezérkari törzstisztként beosztották a vezérkari főnök hadműveleti irodájába.</w:t>
      </w: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7D94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13" w:tooltip="Első világháború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első világháborúban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 ezred- és dandárparancsnok volt az orosz, majd az olasz fronton. Számos ütközet résztvevője és sikeres hadműveleteinek köszönhetően lett altábornagy. Az ő nevéhez kötődik az osztrák-magyar hadsereg utolsó offenzívája, mely során két magyar ezred elsőnek kelt át a </w:t>
      </w:r>
      <w:hyperlink r:id="rId14" w:tooltip="Piave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Piavén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7D94">
        <w:rPr>
          <w:rFonts w:ascii="Arial" w:eastAsia="Times New Roman" w:hAnsi="Arial" w:cs="Arial"/>
          <w:sz w:val="24"/>
          <w:szCs w:val="24"/>
          <w:lang w:eastAsia="hu-HU"/>
        </w:rPr>
        <w:t>A háború után részt vett a </w:t>
      </w:r>
      <w:hyperlink r:id="rId15" w:tooltip="Szeged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szegedi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 ellenforradalmi szervezkedésekben, mely a </w:t>
      </w:r>
      <w:hyperlink r:id="rId16" w:tooltip="Magyarországi Tanácsköztársaság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Magyarországi Tanácsköztársaság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 xml:space="preserve">megdöntésére irányult. </w:t>
      </w:r>
      <w:proofErr w:type="gramStart"/>
      <w:r w:rsidRPr="001F7D94">
        <w:rPr>
          <w:rFonts w:ascii="Arial" w:eastAsia="Times New Roman" w:hAnsi="Arial" w:cs="Arial"/>
          <w:sz w:val="24"/>
          <w:szCs w:val="24"/>
          <w:lang w:eastAsia="hu-HU"/>
        </w:rPr>
        <w:t>Őt nevezték ki a </w:t>
      </w:r>
      <w:hyperlink r:id="rId17" w:tooltip="Nemzeti Hadsereg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Nemzeti Hadsereg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 első vezérkari főnökének, majd 1919. decemberében hadügyi államtitkárrá. </w:t>
      </w:r>
      <w:hyperlink r:id="rId18" w:tooltip="1920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1920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9" w:tooltip="Március 15.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március 15-étől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0" w:tooltip="Július 19." w:history="1">
        <w:r w:rsidRPr="001F7D94">
          <w:rPr>
            <w:rFonts w:ascii="Arial" w:eastAsia="Times New Roman" w:hAnsi="Arial" w:cs="Arial"/>
            <w:sz w:val="24"/>
            <w:szCs w:val="24"/>
            <w:lang w:eastAsia="hu-HU"/>
          </w:rPr>
          <w:t>július 19-éig</w:t>
        </w:r>
      </w:hyperlink>
      <w:r w:rsidRPr="001F7D94">
        <w:rPr>
          <w:rFonts w:ascii="Arial" w:eastAsia="Times New Roman" w:hAnsi="Arial" w:cs="Arial"/>
          <w:sz w:val="24"/>
          <w:szCs w:val="24"/>
          <w:lang w:eastAsia="hu-HU"/>
        </w:rPr>
        <w:t> a </w:t>
      </w:r>
      <w:proofErr w:type="spellStart"/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"https://hu.wikipedia.org/wiki/Simonyi-Semadam-korm%C3%A1ny" \o "Simonyi-Semadam-kormány" </w:instrText>
      </w:r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>Simonyi-Semadam-kormányban</w:t>
      </w:r>
      <w:proofErr w:type="spellEnd"/>
      <w:r w:rsidR="00C32884" w:rsidRPr="001F7D9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F7D94">
        <w:rPr>
          <w:rFonts w:ascii="Arial" w:eastAsia="Times New Roman" w:hAnsi="Arial" w:cs="Arial"/>
          <w:sz w:val="24"/>
          <w:szCs w:val="24"/>
          <w:lang w:eastAsia="hu-HU"/>
        </w:rPr>
        <w:t> rövid ideig a honvédelmi miniszteri</w:t>
      </w:r>
      <w:proofErr w:type="gramEnd"/>
      <w:r w:rsidRPr="001F7D9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1F7D94">
        <w:rPr>
          <w:rFonts w:ascii="Arial" w:eastAsia="Times New Roman" w:hAnsi="Arial" w:cs="Arial"/>
          <w:sz w:val="24"/>
          <w:szCs w:val="24"/>
          <w:lang w:eastAsia="hu-HU"/>
        </w:rPr>
        <w:t>posztot</w:t>
      </w:r>
      <w:proofErr w:type="gramEnd"/>
      <w:r w:rsidRPr="001F7D94">
        <w:rPr>
          <w:rFonts w:ascii="Arial" w:eastAsia="Times New Roman" w:hAnsi="Arial" w:cs="Arial"/>
          <w:sz w:val="24"/>
          <w:szCs w:val="24"/>
          <w:lang w:eastAsia="hu-HU"/>
        </w:rPr>
        <w:t xml:space="preserve"> is betöltötte.</w:t>
      </w:r>
    </w:p>
    <w:p w:rsidR="001F7D94" w:rsidRPr="001F7D94" w:rsidRDefault="00C3288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1" w:tooltip="1921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1921</w:t>
        </w:r>
      </w:hyperlink>
      <w:r w:rsidR="001F7D94" w:rsidRPr="001F7D94">
        <w:rPr>
          <w:rFonts w:ascii="Arial" w:eastAsia="Times New Roman" w:hAnsi="Arial" w:cs="Arial"/>
          <w:sz w:val="24"/>
          <w:szCs w:val="24"/>
          <w:lang w:eastAsia="hu-HU"/>
        </w:rPr>
        <w:t>-22-ben a baranyai háromszög visszacsatolása idején a pécsi katonai körzet parancsnoka volt. </w:t>
      </w:r>
      <w:hyperlink r:id="rId22" w:tooltip="1922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1922</w:t>
        </w:r>
      </w:hyperlink>
      <w:r w:rsidR="001F7D94" w:rsidRPr="001F7D94">
        <w:rPr>
          <w:rFonts w:ascii="Arial" w:eastAsia="Times New Roman" w:hAnsi="Arial" w:cs="Arial"/>
          <w:sz w:val="24"/>
          <w:szCs w:val="24"/>
          <w:lang w:eastAsia="hu-HU"/>
        </w:rPr>
        <w:t>-től </w:t>
      </w:r>
      <w:hyperlink r:id="rId23" w:tooltip="1925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1925</w:t>
        </w:r>
      </w:hyperlink>
      <w:r w:rsidR="001F7D94" w:rsidRPr="001F7D94">
        <w:rPr>
          <w:rFonts w:ascii="Arial" w:eastAsia="Times New Roman" w:hAnsi="Arial" w:cs="Arial"/>
          <w:sz w:val="24"/>
          <w:szCs w:val="24"/>
          <w:lang w:eastAsia="hu-HU"/>
        </w:rPr>
        <w:t>-ig a honvéd főparancsnokságon dolgozott, majd </w:t>
      </w:r>
      <w:hyperlink r:id="rId24" w:tooltip="1927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1927</w:t>
        </w:r>
      </w:hyperlink>
      <w:r w:rsidR="001F7D94" w:rsidRPr="001F7D94">
        <w:rPr>
          <w:rFonts w:ascii="Arial" w:eastAsia="Times New Roman" w:hAnsi="Arial" w:cs="Arial"/>
          <w:sz w:val="24"/>
          <w:szCs w:val="24"/>
          <w:lang w:eastAsia="hu-HU"/>
        </w:rPr>
        <w:t>-ben a felsőház tagjává nevezték ki.</w:t>
      </w: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7D94" w:rsidRPr="001F7D94" w:rsidRDefault="001F7D94" w:rsidP="003D6D8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7D94">
        <w:rPr>
          <w:rFonts w:ascii="Arial" w:eastAsia="Times New Roman" w:hAnsi="Arial" w:cs="Arial"/>
          <w:sz w:val="24"/>
          <w:szCs w:val="24"/>
          <w:lang w:eastAsia="hu-HU"/>
        </w:rPr>
        <w:t>Kitüntetései</w:t>
      </w:r>
    </w:p>
    <w:p w:rsidR="001F7D94" w:rsidRPr="001F7D94" w:rsidRDefault="00C3288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5" w:tooltip="Osztrák Császári Lipót-rend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Hadiékítményes II. osztályú Lipót-rend</w:t>
        </w:r>
      </w:hyperlink>
    </w:p>
    <w:p w:rsidR="001F7D94" w:rsidRPr="001F7D94" w:rsidRDefault="00C3288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6" w:tooltip="Osztrák Császári Vaskorona-rend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Vaskorona-rend</w:t>
        </w:r>
      </w:hyperlink>
    </w:p>
    <w:p w:rsidR="001F7D94" w:rsidRPr="001F7D94" w:rsidRDefault="00C3288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7" w:tooltip="Katonai Érdemkereszt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Katonai Érdemkereszt III. osztálya</w:t>
        </w:r>
      </w:hyperlink>
    </w:p>
    <w:p w:rsidR="001F7D94" w:rsidRPr="001F7D94" w:rsidRDefault="00C3288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8" w:tooltip="Signum Laudis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 xml:space="preserve">ezüst és bronz </w:t>
        </w:r>
        <w:proofErr w:type="spellStart"/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Signum</w:t>
        </w:r>
        <w:proofErr w:type="spellEnd"/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</w:t>
        </w:r>
        <w:proofErr w:type="spellStart"/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Laudis</w:t>
        </w:r>
        <w:proofErr w:type="spellEnd"/>
      </w:hyperlink>
    </w:p>
    <w:p w:rsidR="001F7D94" w:rsidRPr="001F7D94" w:rsidRDefault="00C3288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9" w:tooltip="Vaskereszt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vaskereszt II. osztálya</w:t>
        </w:r>
      </w:hyperlink>
    </w:p>
    <w:p w:rsidR="001F7D94" w:rsidRPr="001F7D94" w:rsidRDefault="00C3288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0" w:tooltip="Török félhold (a lap nem létezik)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török félhold</w:t>
        </w:r>
      </w:hyperlink>
    </w:p>
    <w:p w:rsidR="001F7D94" w:rsidRPr="001F7D94" w:rsidRDefault="00C3288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1" w:tooltip="Magyar Érdemrend" w:history="1">
        <w:r w:rsidR="001F7D94" w:rsidRPr="001F7D94">
          <w:rPr>
            <w:rFonts w:ascii="Arial" w:eastAsia="Times New Roman" w:hAnsi="Arial" w:cs="Arial"/>
            <w:sz w:val="24"/>
            <w:szCs w:val="24"/>
            <w:lang w:eastAsia="hu-HU"/>
          </w:rPr>
          <w:t>magyar érdemkereszt első osztálya</w:t>
        </w:r>
      </w:hyperlink>
    </w:p>
    <w:p w:rsidR="001F7D94" w:rsidRPr="001F7D94" w:rsidRDefault="001F7D94" w:rsidP="003D6D8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7D94">
        <w:rPr>
          <w:rFonts w:ascii="Arial" w:eastAsia="Times New Roman" w:hAnsi="Arial" w:cs="Arial"/>
          <w:sz w:val="24"/>
          <w:szCs w:val="24"/>
          <w:lang w:eastAsia="hu-HU"/>
        </w:rPr>
        <w:t xml:space="preserve">nagy </w:t>
      </w:r>
      <w:proofErr w:type="spellStart"/>
      <w:r w:rsidRPr="001F7D94">
        <w:rPr>
          <w:rFonts w:ascii="Arial" w:eastAsia="Times New Roman" w:hAnsi="Arial" w:cs="Arial"/>
          <w:sz w:val="24"/>
          <w:szCs w:val="24"/>
          <w:lang w:eastAsia="hu-HU"/>
        </w:rPr>
        <w:t>Signum</w:t>
      </w:r>
      <w:proofErr w:type="spellEnd"/>
      <w:r w:rsidRPr="001F7D9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F7D94">
        <w:rPr>
          <w:rFonts w:ascii="Arial" w:eastAsia="Times New Roman" w:hAnsi="Arial" w:cs="Arial"/>
          <w:sz w:val="24"/>
          <w:szCs w:val="24"/>
          <w:lang w:eastAsia="hu-HU"/>
        </w:rPr>
        <w:t>Laudis</w:t>
      </w:r>
      <w:proofErr w:type="spellEnd"/>
    </w:p>
    <w:p w:rsidR="001F7D94" w:rsidRDefault="001B6C84" w:rsidP="003D6D8A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1B6C84" w:rsidRPr="001F7D94" w:rsidRDefault="001B6C84" w:rsidP="003D6D8A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6C84">
        <w:rPr>
          <w:rFonts w:ascii="Arial" w:eastAsia="Times New Roman" w:hAnsi="Arial" w:cs="Arial"/>
          <w:sz w:val="24"/>
          <w:szCs w:val="24"/>
          <w:lang w:eastAsia="hu-HU"/>
        </w:rPr>
        <w:t>https:</w:t>
      </w:r>
      <w:r>
        <w:rPr>
          <w:rFonts w:ascii="Arial" w:eastAsia="Times New Roman" w:hAnsi="Arial" w:cs="Arial"/>
          <w:sz w:val="24"/>
          <w:szCs w:val="24"/>
          <w:lang w:eastAsia="hu-HU"/>
        </w:rPr>
        <w:t>//hu.wikipedia.org/wiki/Soós_Ká</w:t>
      </w:r>
      <w:r w:rsidRPr="001B6C84">
        <w:rPr>
          <w:rFonts w:ascii="Arial" w:eastAsia="Times New Roman" w:hAnsi="Arial" w:cs="Arial"/>
          <w:sz w:val="24"/>
          <w:szCs w:val="24"/>
          <w:lang w:eastAsia="hu-HU"/>
        </w:rPr>
        <w:t>roly</w:t>
      </w:r>
    </w:p>
    <w:sectPr w:rsidR="001B6C84" w:rsidRPr="001F7D9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B4"/>
    <w:multiLevelType w:val="multilevel"/>
    <w:tmpl w:val="06A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40E42"/>
    <w:multiLevelType w:val="multilevel"/>
    <w:tmpl w:val="3EDE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7BB7"/>
    <w:multiLevelType w:val="multilevel"/>
    <w:tmpl w:val="F61E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831B6"/>
    <w:multiLevelType w:val="multilevel"/>
    <w:tmpl w:val="BCC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7D94"/>
    <w:rsid w:val="0007660D"/>
    <w:rsid w:val="00086D1E"/>
    <w:rsid w:val="000B1706"/>
    <w:rsid w:val="001B6C84"/>
    <w:rsid w:val="001F7D94"/>
    <w:rsid w:val="003D6D8A"/>
    <w:rsid w:val="00C32884"/>
    <w:rsid w:val="00D0724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F7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F7D9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F7D94"/>
    <w:rPr>
      <w:color w:val="0000FF"/>
      <w:u w:val="single"/>
    </w:rPr>
  </w:style>
  <w:style w:type="character" w:customStyle="1" w:styleId="toctoggle">
    <w:name w:val="toctoggle"/>
    <w:basedOn w:val="Bekezdsalapbettpusa"/>
    <w:rsid w:val="001F7D94"/>
  </w:style>
  <w:style w:type="character" w:customStyle="1" w:styleId="tocnumber">
    <w:name w:val="tocnumber"/>
    <w:basedOn w:val="Bekezdsalapbettpusa"/>
    <w:rsid w:val="001F7D94"/>
  </w:style>
  <w:style w:type="character" w:customStyle="1" w:styleId="toctext">
    <w:name w:val="toctext"/>
    <w:basedOn w:val="Bekezdsalapbettpusa"/>
    <w:rsid w:val="001F7D94"/>
  </w:style>
  <w:style w:type="character" w:customStyle="1" w:styleId="mw-headline">
    <w:name w:val="mw-headline"/>
    <w:basedOn w:val="Bekezdsalapbettpusa"/>
    <w:rsid w:val="001F7D94"/>
  </w:style>
  <w:style w:type="character" w:customStyle="1" w:styleId="mw-editsection">
    <w:name w:val="mw-editsection"/>
    <w:basedOn w:val="Bekezdsalapbettpusa"/>
    <w:rsid w:val="001F7D94"/>
  </w:style>
  <w:style w:type="character" w:customStyle="1" w:styleId="mw-editsection-bracket">
    <w:name w:val="mw-editsection-bracket"/>
    <w:basedOn w:val="Bekezdsalapbettpusa"/>
    <w:rsid w:val="001F7D94"/>
  </w:style>
  <w:style w:type="character" w:customStyle="1" w:styleId="mw-cite-backlink">
    <w:name w:val="mw-cite-backlink"/>
    <w:basedOn w:val="Bekezdsalapbettpusa"/>
    <w:rsid w:val="001F7D94"/>
  </w:style>
  <w:style w:type="character" w:customStyle="1" w:styleId="cite-accessibility-label">
    <w:name w:val="cite-accessibility-label"/>
    <w:basedOn w:val="Bekezdsalapbettpusa"/>
    <w:rsid w:val="001F7D94"/>
  </w:style>
  <w:style w:type="character" w:customStyle="1" w:styleId="reference-text">
    <w:name w:val="reference-text"/>
    <w:basedOn w:val="Bekezdsalapbettpusa"/>
    <w:rsid w:val="001F7D94"/>
  </w:style>
  <w:style w:type="character" w:customStyle="1" w:styleId="citation">
    <w:name w:val="citation"/>
    <w:basedOn w:val="Bekezdsalapbettpusa"/>
    <w:rsid w:val="001F7D94"/>
  </w:style>
  <w:style w:type="paragraph" w:styleId="Buborkszveg">
    <w:name w:val="Balloon Text"/>
    <w:basedOn w:val="Norml"/>
    <w:link w:val="BuborkszvegChar"/>
    <w:uiPriority w:val="99"/>
    <w:semiHidden/>
    <w:unhideWhenUsed/>
    <w:rsid w:val="001F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6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21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Ausztria" TargetMode="External"/><Relationship Id="rId13" Type="http://schemas.openxmlformats.org/officeDocument/2006/relationships/hyperlink" Target="https://hu.wikipedia.org/wiki/Els%C5%91_vil%C3%A1gh%C3%A1bor%C3%BA" TargetMode="External"/><Relationship Id="rId18" Type="http://schemas.openxmlformats.org/officeDocument/2006/relationships/hyperlink" Target="https://hu.wikipedia.org/wiki/1920" TargetMode="External"/><Relationship Id="rId26" Type="http://schemas.openxmlformats.org/officeDocument/2006/relationships/hyperlink" Target="https://hu.wikipedia.org/wiki/Osztr%C3%A1k_Cs%C3%A1sz%C3%A1ri_Vaskorona-re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921" TargetMode="External"/><Relationship Id="rId7" Type="http://schemas.openxmlformats.org/officeDocument/2006/relationships/hyperlink" Target="https://hu.wikipedia.org/wiki/J%C3%BAlius_28." TargetMode="External"/><Relationship Id="rId12" Type="http://schemas.openxmlformats.org/officeDocument/2006/relationships/hyperlink" Target="https://hu.wikipedia.org/wiki/Evang%C3%A9likus_kereszt%C3%A9nys%C3%A9g" TargetMode="External"/><Relationship Id="rId17" Type="http://schemas.openxmlformats.org/officeDocument/2006/relationships/hyperlink" Target="https://hu.wikipedia.org/wiki/Nemzeti_Hadsereg" TargetMode="External"/><Relationship Id="rId25" Type="http://schemas.openxmlformats.org/officeDocument/2006/relationships/hyperlink" Target="https://hu.wikipedia.org/wiki/Osztr%C3%A1k_Cs%C3%A1sz%C3%A1ri_Lip%C3%B3t-ren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orsz%C3%A1gi_Tan%C3%A1csk%C3%B6zt%C3%A1rsas%C3%A1g" TargetMode="External"/><Relationship Id="rId20" Type="http://schemas.openxmlformats.org/officeDocument/2006/relationships/hyperlink" Target="https://hu.wikipedia.org/wiki/J%C3%BAlius_19." TargetMode="External"/><Relationship Id="rId29" Type="http://schemas.openxmlformats.org/officeDocument/2006/relationships/hyperlink" Target="https://hu.wikipedia.org/wiki/Vaskeresz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69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192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hu.wikipedia.org/wiki/Nagyszeben" TargetMode="External"/><Relationship Id="rId15" Type="http://schemas.openxmlformats.org/officeDocument/2006/relationships/hyperlink" Target="https://hu.wikipedia.org/wiki/Szeged" TargetMode="External"/><Relationship Id="rId23" Type="http://schemas.openxmlformats.org/officeDocument/2006/relationships/hyperlink" Target="https://hu.wikipedia.org/wiki/1925" TargetMode="External"/><Relationship Id="rId28" Type="http://schemas.openxmlformats.org/officeDocument/2006/relationships/hyperlink" Target="https://hu.wikipedia.org/wiki/Signum_Laudis" TargetMode="External"/><Relationship Id="rId10" Type="http://schemas.openxmlformats.org/officeDocument/2006/relationships/hyperlink" Target="https://hu.wikipedia.org/wiki/J%C3%BAnius_22." TargetMode="External"/><Relationship Id="rId19" Type="http://schemas.openxmlformats.org/officeDocument/2006/relationships/hyperlink" Target="https://hu.wikipedia.org/wiki/M%C3%A1rcius_15." TargetMode="External"/><Relationship Id="rId31" Type="http://schemas.openxmlformats.org/officeDocument/2006/relationships/hyperlink" Target="https://hu.wikipedia.org/wiki/Magyar_%C3%89rdemre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53" TargetMode="External"/><Relationship Id="rId14" Type="http://schemas.openxmlformats.org/officeDocument/2006/relationships/hyperlink" Target="https://hu.wikipedia.org/wiki/Piave" TargetMode="External"/><Relationship Id="rId22" Type="http://schemas.openxmlformats.org/officeDocument/2006/relationships/hyperlink" Target="https://hu.wikipedia.org/wiki/1922" TargetMode="External"/><Relationship Id="rId27" Type="http://schemas.openxmlformats.org/officeDocument/2006/relationships/hyperlink" Target="https://hu.wikipedia.org/wiki/Katonai_%C3%89rdemkereszt" TargetMode="External"/><Relationship Id="rId30" Type="http://schemas.openxmlformats.org/officeDocument/2006/relationships/hyperlink" Target="https://hu.wikipedia.org/w/index.php?title=T%C3%B6r%C3%B6k_f%C3%A9lhold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2017-12-11T09:27:00Z</dcterms:created>
  <dcterms:modified xsi:type="dcterms:W3CDTF">2018-02-06T08:05:00Z</dcterms:modified>
</cp:coreProperties>
</file>