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5866F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Nagyszeben története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866FD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Nagyszeben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Román nyelv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románul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Sibiu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Német nyelv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németül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Hermannstadt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7" w:tooltip="Latin nyelv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latinul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Cibinium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) </w:t>
      </w:r>
      <w:hyperlink r:id="rId8" w:tooltip="Municípium (Románia)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municípium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9" w:tooltip="Románia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Romániában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0" w:tooltip="Erdély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Erdélyben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 Egykor az 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"https://hu.wikipedia.org/wiki/Erd%C3%A9lyi_sz%C3%A1szok" \o "Erdélyi szászok"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erdélyi szászok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kulturális és kereskedelmi központja, </w:t>
      </w:r>
      <w:proofErr w:type="spell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"https://hu.wikipedia.org/wiki/Szebensz%C3%A9k" \o "Szebenszék"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Szebenszék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hyperlink r:id="rId11" w:tooltip="Szeben vármegye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Szeben vármegye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, ma </w:t>
      </w:r>
      <w:hyperlink r:id="rId12" w:tooltip="Szeben megye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Szeben megye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székhelye. </w:t>
      </w:r>
      <w:hyperlink r:id="rId13" w:tooltip="Szenterzsébet (Románia)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Szenterzsébet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4" w:tooltip="Román nyelv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románul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Gușterița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"https://hu.wikipedia.org/wiki/N%C3%A9met_nyelv" \o "Német nyelv"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németül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Hammersdorf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15" w:tooltip="Erdélyi szász nyelv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szászul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Hammersterf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, az egykor önálló település, ma Nagyszeben városrésze.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16" w:tooltip="Gyulafehérvár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Gyulafehérvártól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73 </w:t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km-re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 délkeletre, a </w:t>
      </w:r>
      <w:hyperlink r:id="rId17" w:tooltip="Déli-Kárpátok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Déli-Kárpátok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északi előterében, a </w:t>
      </w:r>
      <w:hyperlink r:id="rId18" w:tooltip="Szebeni-medence (a lap nem létezik)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Szebeni-medence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közepén fekszik.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66FD">
        <w:rPr>
          <w:rFonts w:ascii="Arial" w:eastAsia="Times New Roman" w:hAnsi="Arial" w:cs="Arial"/>
          <w:sz w:val="24"/>
          <w:szCs w:val="24"/>
          <w:lang w:eastAsia="hu-HU"/>
        </w:rPr>
        <w:t>Neve a </w:t>
      </w:r>
      <w:hyperlink r:id="rId19" w:tooltip="Szeben (folyó)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Szeben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patak nevéből ered, az pedig a </w:t>
      </w:r>
      <w:hyperlink r:id="rId20" w:tooltip="Szláv nyelvek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szláv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svbina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> (= som) főnévből származik. Megjegyzendő azonban, hogy a románok a román </w:t>
      </w:r>
      <w:proofErr w:type="spellStart"/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Sibin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> személynévből származtatják, mások szerint a bolgár-török </w:t>
      </w:r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Sebin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személynévből való.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66FD">
        <w:rPr>
          <w:rFonts w:ascii="Arial" w:eastAsia="Times New Roman" w:hAnsi="Arial" w:cs="Arial"/>
          <w:sz w:val="24"/>
          <w:szCs w:val="24"/>
          <w:lang w:eastAsia="hu-HU"/>
        </w:rPr>
        <w:t>Története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A várost </w:t>
      </w:r>
      <w:hyperlink r:id="rId21" w:tooltip="II. Géza magyar király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II. Géza magyar király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alapította és szászokat telepített ide. </w:t>
      </w:r>
      <w:hyperlink r:id="rId22" w:tooltip="1191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1191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proofErr w:type="spellStart"/>
      <w:r w:rsidRPr="005866FD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Cipin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> néven említik először a </w:t>
      </w:r>
      <w:hyperlink r:id="rId23" w:tooltip="Nagyszebeni prépostság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Nagyszebeni prépostság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pápai megerősítése kapcsán, mely a </w:t>
      </w:r>
      <w:hyperlink r:id="rId24" w:tooltip="15. század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15. századig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az 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"https://hu.wikipedia.org/wiki/Erd%C3%A9lyi_sz%C3%A1szok" \o "Erdélyi szászok"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erdélyi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 szászok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25" w:tooltip="Római katolikus egyház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katolikus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 egyházi központja volt. Hamarosan az erdélyi szászok kereskedelmi és szellemi központja lett. </w:t>
      </w:r>
      <w:proofErr w:type="spell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Szebenszék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 központja, </w:t>
      </w:r>
      <w:hyperlink r:id="rId26" w:tooltip="Szabad királyi város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szabad királyi város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27" w:tooltip="1442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1442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28" w:tooltip="Március 25.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március 25-én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 város mellett verte meg </w:t>
      </w:r>
      <w:hyperlink r:id="rId29" w:tooltip="Hunyadi János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Hunyadi János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Mezid bég török seregét. Erős falak és 40 bástya védte, melyek a </w:t>
      </w:r>
      <w:hyperlink r:id="rId30" w:tooltip="15. század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15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</w:t>
      </w:r>
      <w:hyperlink r:id="rId31" w:tooltip="17. század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17. században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 épültek. </w:t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32" w:tooltip="Oszmán birodalom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török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nem tudta bevenni, de </w:t>
      </w:r>
      <w:hyperlink r:id="rId33" w:tooltip="1556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1556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-ban tűzvész sújtotta. A </w:t>
      </w:r>
      <w:hyperlink r:id="rId34" w:tooltip="16. század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16. században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az erdélyi </w:t>
      </w:r>
      <w:hyperlink r:id="rId35" w:tooltip="Reformáció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reformáció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egyik központja. Itt létesült 1529-ben Erdély első könyvnyomtató műhelye.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hyperlink r:id="rId36" w:tooltip="1658" w:history="1">
        <w:proofErr w:type="gramStart"/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1658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37" w:tooltip="Augusztus 30.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augusztus 30-án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 </w:t>
      </w:r>
      <w:hyperlink r:id="rId38" w:tooltip="Tatárok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tatárok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dúlták fel, </w:t>
      </w:r>
      <w:hyperlink r:id="rId39" w:tooltip="1659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1659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40" w:tooltip="II. Rákóczi György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II. Rákóczi György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ostromolta. </w:t>
      </w:r>
      <w:hyperlink r:id="rId41" w:tooltip="1688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1688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2" w:tooltip="Május 9.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május 9-én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itt hódoltak az erdélyi rendek 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"https://hu.wikipedia.org/wiki/I._Lip%C3%B3t_magyar_kir%C3%A1ly" \o "I. Lipót magyar király"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I. Lipót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császárnak, lemondva a török védnökségről. </w:t>
      </w:r>
      <w:hyperlink r:id="rId43" w:tooltip="1690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1690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4" w:tooltip="Szeptember 12.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szeptember 12-én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az erdélyi rendek itt választották fejedelemmé </w:t>
      </w:r>
      <w:hyperlink r:id="rId45" w:tooltip="Thököly Imre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Thököly Imrét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. Az </w:t>
      </w:r>
      <w:hyperlink r:id="rId46" w:tooltip="1848–49-es forradalom és szabadságharc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1848–49-es forradalom és szabadságharc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idején, </w:t>
      </w:r>
      <w:proofErr w:type="gram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"https://hu.wikipedia.org/wiki/1849" \o "1849"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1849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47" w:tooltip="Január 21.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január 21-én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még visszaverte </w:t>
      </w:r>
      <w:hyperlink r:id="rId48" w:tooltip="Józef Bem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Bem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támadását, de </w:t>
      </w:r>
      <w:hyperlink r:id="rId49" w:tooltip="Március 11.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március 11-én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Bem váratlan rajtaütéssel elfoglalta. Ennek a győzelemnek állít emléket az </w:t>
      </w:r>
      <w:hyperlink r:id="rId50" w:tooltip="Erdélyi körkép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Erdélyi körkép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című, 1897-ben készült monumentális festmény. Kapuit a </w:t>
      </w:r>
      <w:hyperlink r:id="rId51" w:tooltip="19. század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19. században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 sorra lebontották, de falai, tornyai nagyrészt megmaradtak. </w:t>
      </w:r>
      <w:proofErr w:type="gram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A </w:t>
      </w:r>
      <w:hyperlink r:id="rId52" w:tooltip="Habsburgok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Habsburgok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alatt az erdélyi </w:t>
      </w:r>
      <w:proofErr w:type="spell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"https://hu.wikipedia.org/wiki/Gubernium" \o "Gubernium" </w:instrTex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gubernium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székhelye (</w:t>
      </w:r>
      <w:hyperlink r:id="rId53" w:tooltip="1703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1703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–</w:t>
      </w:r>
      <w:hyperlink r:id="rId54" w:tooltip="1791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1791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). </w:t>
      </w:r>
      <w:hyperlink r:id="rId55" w:tooltip="1849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1849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56" w:tooltip="1865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1865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között </w:t>
      </w:r>
      <w:hyperlink r:id="rId57" w:tooltip="Erdély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Erdély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fővárosa, </w:t>
      </w:r>
      <w:proofErr w:type="gramEnd"/>
      <w:hyperlink r:id="rId58" w:tooltip="1876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1876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59" w:tooltip="1918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1918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között </w:t>
      </w:r>
      <w:hyperlink r:id="rId60" w:tooltip="Szeben vármegye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Szeben vármegye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székhelye. </w:t>
      </w:r>
      <w:hyperlink r:id="rId61" w:tooltip="1916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1916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-ban a román hadsereg kemény ostrom árán </w:t>
      </w:r>
      <w:hyperlink r:id="rId62" w:tooltip="Román front (első világháború)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bevette a várost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, de még azon év őszén, az osztrák-magyar-német seregek újabb kemény ostrommal visszafoglalták.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66FD">
        <w:rPr>
          <w:rFonts w:ascii="Arial" w:eastAsia="Times New Roman" w:hAnsi="Arial" w:cs="Arial"/>
          <w:sz w:val="24"/>
          <w:szCs w:val="24"/>
          <w:lang w:eastAsia="hu-HU"/>
        </w:rPr>
        <w:t>Egykor </w:t>
      </w:r>
      <w:hyperlink r:id="rId63" w:tooltip="Erdély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Erdély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legnagyobb </w:t>
      </w:r>
      <w:hyperlink r:id="rId64" w:tooltip="Erdélyi szászok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szász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városa volt, de a szászok többsége mára elmenekült, csak műemlékeik maradtak hátra. </w:t>
      </w:r>
      <w:hyperlink r:id="rId65" w:tooltip="2000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2000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-től 2014-ig a várost </w:t>
      </w:r>
      <w:hyperlink r:id="rId66" w:tooltip="Klaus Johannis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Klaus </w:t>
        </w:r>
        <w:proofErr w:type="spellStart"/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Johannis</w:t>
        </w:r>
        <w:proofErr w:type="spellEnd"/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szász polgármester irányította (Az államfőválasztáson elért győzelme miatt mondott le e tisztségéről).</w:t>
      </w:r>
      <w:r w:rsidRPr="005866FD"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  <w:t xml:space="preserve"> 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t> </w:t>
      </w:r>
      <w:hyperlink r:id="rId67" w:tooltip="2007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2007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-ben </w:t>
      </w:r>
      <w:hyperlink r:id="rId68" w:tooltip="Luxembourg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Luxembourg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mellett Nagyszeben lett </w:t>
      </w:r>
      <w:hyperlink r:id="rId69" w:tooltip="Európa kulturális fővárosa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Európa kulturális fővárosa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, mivel a helyi szászok a mai </w:t>
      </w:r>
      <w:hyperlink r:id="rId70" w:tooltip="Luxemburg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Luxemburg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 területéről származnak. Erre készülve helyreállították a Nagypiacot, a Kispiacot és a </w:t>
      </w:r>
      <w:proofErr w:type="spell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Huet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 teret, felújították a </w:t>
      </w:r>
      <w:r w:rsidRPr="005866FD">
        <w:rPr>
          <w:rFonts w:ascii="Arial" w:eastAsia="Times New Roman" w:hAnsi="Arial" w:cs="Arial"/>
          <w:sz w:val="24"/>
          <w:szCs w:val="24"/>
          <w:lang w:eastAsia="hu-HU"/>
        </w:rPr>
        <w:lastRenderedPageBreak/>
        <w:t>város múzeumait. A 18. századi színházból új kulturális intézmény lett, ahol a helyi filharmónia is helyet kapott.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5866FD">
        <w:rPr>
          <w:rFonts w:ascii="Arial" w:eastAsia="Times New Roman" w:hAnsi="Arial" w:cs="Arial"/>
          <w:sz w:val="24"/>
          <w:szCs w:val="24"/>
          <w:lang w:eastAsia="hu-HU"/>
        </w:rPr>
        <w:t>szebeni</w:t>
      </w:r>
      <w:proofErr w:type="spellEnd"/>
      <w:r w:rsidRPr="005866FD">
        <w:rPr>
          <w:rFonts w:ascii="Arial" w:eastAsia="Times New Roman" w:hAnsi="Arial" w:cs="Arial"/>
          <w:sz w:val="24"/>
          <w:szCs w:val="24"/>
          <w:lang w:eastAsia="hu-HU"/>
        </w:rPr>
        <w:t xml:space="preserve"> borvidékek már a 10. században remek termést hoztak. De a löszös talaj miatt a szüret sok nehézséggel járt. A probléma megoldására igásállatokat fogtak munkára. Így már hatékonnyá, és könnyűvé vált a szüret. Ezen rendszer sokáig világszerte egyedülálló volt. A boraik ezért viselik máig a Szeben-igabor nevet.</w:t>
      </w: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866FD">
        <w:rPr>
          <w:rFonts w:ascii="Arial" w:eastAsia="Times New Roman" w:hAnsi="Arial" w:cs="Arial"/>
          <w:sz w:val="24"/>
          <w:szCs w:val="24"/>
          <w:lang w:eastAsia="hu-HU"/>
        </w:rPr>
        <w:t>Külső hivatkozások</w:t>
      </w:r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1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 város hivatalos honlapja</w:t>
        </w:r>
      </w:hyperlink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2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Nagyszebeni magyar honlap</w:t>
        </w:r>
      </w:hyperlink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3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 xml:space="preserve">Nagyszeben </w:t>
        </w:r>
        <w:proofErr w:type="spellStart"/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blogja</w:t>
        </w:r>
        <w:proofErr w:type="spellEnd"/>
      </w:hyperlink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4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Nagyszeben.lap.hu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– Linkgyűjtemény</w:t>
      </w:r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5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Evangélikus templom</w:t>
        </w:r>
      </w:hyperlink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6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Római katolikus templom</w:t>
        </w:r>
      </w:hyperlink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7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Nagyszebeni fényképek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(en)</w:t>
      </w:r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8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Tibori Szabó Zoltán: Nagyszeben Európa kulturális fővárosa. Szabadság, 2007. január 4.</w:t>
        </w:r>
      </w:hyperlink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79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 anno</w:t>
        </w:r>
      </w:hyperlink>
      <w:r w:rsidRPr="005866FD">
        <w:rPr>
          <w:rFonts w:ascii="Arial" w:eastAsia="Times New Roman" w:hAnsi="Arial" w:cs="Arial"/>
          <w:sz w:val="24"/>
          <w:szCs w:val="24"/>
          <w:lang w:eastAsia="hu-HU"/>
        </w:rPr>
        <w:t> – Fényképek</w:t>
      </w:r>
    </w:p>
    <w:p w:rsidR="005866FD" w:rsidRPr="005866FD" w:rsidRDefault="005866FD" w:rsidP="005866FD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hyperlink r:id="rId80" w:history="1">
        <w:r w:rsidRPr="005866FD">
          <w:rPr>
            <w:rFonts w:ascii="Arial" w:eastAsia="Times New Roman" w:hAnsi="Arial" w:cs="Arial"/>
            <w:sz w:val="24"/>
            <w:szCs w:val="24"/>
            <w:lang w:eastAsia="hu-HU"/>
          </w:rPr>
          <w:t>Nagyszebeni képeslapok</w:t>
        </w:r>
      </w:hyperlink>
    </w:p>
    <w:p w:rsidR="005866FD" w:rsidRPr="005866FD" w:rsidRDefault="005866FD" w:rsidP="005866F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EA372C" w:rsidRDefault="00EA372C"/>
    <w:sectPr w:rsidR="00EA37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FC5"/>
    <w:multiLevelType w:val="multilevel"/>
    <w:tmpl w:val="B9F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14784"/>
    <w:multiLevelType w:val="multilevel"/>
    <w:tmpl w:val="B506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66FD"/>
    <w:rsid w:val="0007660D"/>
    <w:rsid w:val="00086D1E"/>
    <w:rsid w:val="005866FD"/>
    <w:rsid w:val="00D07242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586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866F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8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66FD"/>
    <w:rPr>
      <w:color w:val="0000FF"/>
      <w:u w:val="single"/>
    </w:rPr>
  </w:style>
  <w:style w:type="character" w:customStyle="1" w:styleId="toctoggle">
    <w:name w:val="toctoggle"/>
    <w:basedOn w:val="Bekezdsalapbettpusa"/>
    <w:rsid w:val="005866FD"/>
  </w:style>
  <w:style w:type="character" w:customStyle="1" w:styleId="tocnumber">
    <w:name w:val="tocnumber"/>
    <w:basedOn w:val="Bekezdsalapbettpusa"/>
    <w:rsid w:val="005866FD"/>
  </w:style>
  <w:style w:type="character" w:customStyle="1" w:styleId="toctext">
    <w:name w:val="toctext"/>
    <w:basedOn w:val="Bekezdsalapbettpusa"/>
    <w:rsid w:val="005866FD"/>
  </w:style>
  <w:style w:type="character" w:customStyle="1" w:styleId="mw-headline">
    <w:name w:val="mw-headline"/>
    <w:basedOn w:val="Bekezdsalapbettpusa"/>
    <w:rsid w:val="005866FD"/>
  </w:style>
  <w:style w:type="character" w:customStyle="1" w:styleId="mw-editsection">
    <w:name w:val="mw-editsection"/>
    <w:basedOn w:val="Bekezdsalapbettpusa"/>
    <w:rsid w:val="005866FD"/>
  </w:style>
  <w:style w:type="character" w:customStyle="1" w:styleId="mw-editsection-bracket">
    <w:name w:val="mw-editsection-bracket"/>
    <w:basedOn w:val="Bekezdsalapbettpusa"/>
    <w:rsid w:val="0058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26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75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.wikipedia.org/wiki/Szenterzs%C3%A9bet_(Rom%C3%A1nia)" TargetMode="External"/><Relationship Id="rId18" Type="http://schemas.openxmlformats.org/officeDocument/2006/relationships/hyperlink" Target="https://hu.wikipedia.org/w/index.php?title=Szebeni-medence&amp;action=edit&amp;redlink=1" TargetMode="External"/><Relationship Id="rId26" Type="http://schemas.openxmlformats.org/officeDocument/2006/relationships/hyperlink" Target="https://hu.wikipedia.org/wiki/Szabad_kir%C3%A1lyi_v%C3%A1ros" TargetMode="External"/><Relationship Id="rId39" Type="http://schemas.openxmlformats.org/officeDocument/2006/relationships/hyperlink" Target="https://hu.wikipedia.org/wiki/1659" TargetMode="External"/><Relationship Id="rId21" Type="http://schemas.openxmlformats.org/officeDocument/2006/relationships/hyperlink" Target="https://hu.wikipedia.org/wiki/II._G%C3%A9za_magyar_kir%C3%A1ly" TargetMode="External"/><Relationship Id="rId34" Type="http://schemas.openxmlformats.org/officeDocument/2006/relationships/hyperlink" Target="https://hu.wikipedia.org/wiki/16._sz%C3%A1zad" TargetMode="External"/><Relationship Id="rId42" Type="http://schemas.openxmlformats.org/officeDocument/2006/relationships/hyperlink" Target="https://hu.wikipedia.org/wiki/M%C3%A1jus_9." TargetMode="External"/><Relationship Id="rId47" Type="http://schemas.openxmlformats.org/officeDocument/2006/relationships/hyperlink" Target="https://hu.wikipedia.org/wiki/Janu%C3%A1r_21." TargetMode="External"/><Relationship Id="rId50" Type="http://schemas.openxmlformats.org/officeDocument/2006/relationships/hyperlink" Target="https://hu.wikipedia.org/wiki/Erd%C3%A9lyi_k%C3%B6rk%C3%A9p" TargetMode="External"/><Relationship Id="rId55" Type="http://schemas.openxmlformats.org/officeDocument/2006/relationships/hyperlink" Target="https://hu.wikipedia.org/wiki/1849" TargetMode="External"/><Relationship Id="rId63" Type="http://schemas.openxmlformats.org/officeDocument/2006/relationships/hyperlink" Target="https://hu.wikipedia.org/wiki/Erd%C3%A9ly" TargetMode="External"/><Relationship Id="rId68" Type="http://schemas.openxmlformats.org/officeDocument/2006/relationships/hyperlink" Target="https://hu.wikipedia.org/wiki/Luxembourg" TargetMode="External"/><Relationship Id="rId76" Type="http://schemas.openxmlformats.org/officeDocument/2006/relationships/hyperlink" Target="http://www.templom.hu/phpwcms/index.php?id=324,216,0,0,1,0/" TargetMode="External"/><Relationship Id="rId7" Type="http://schemas.openxmlformats.org/officeDocument/2006/relationships/hyperlink" Target="https://hu.wikipedia.org/wiki/Latin_nyelv" TargetMode="External"/><Relationship Id="rId71" Type="http://schemas.openxmlformats.org/officeDocument/2006/relationships/hyperlink" Target="http://www.sibiu.r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Gyulafeh%C3%A9rv%C3%A1r" TargetMode="External"/><Relationship Id="rId29" Type="http://schemas.openxmlformats.org/officeDocument/2006/relationships/hyperlink" Target="https://hu.wikipedia.org/wiki/Hunyadi_J%C3%A1nos" TargetMode="External"/><Relationship Id="rId11" Type="http://schemas.openxmlformats.org/officeDocument/2006/relationships/hyperlink" Target="https://hu.wikipedia.org/wiki/Szeben_v%C3%A1rmegye" TargetMode="External"/><Relationship Id="rId24" Type="http://schemas.openxmlformats.org/officeDocument/2006/relationships/hyperlink" Target="https://hu.wikipedia.org/wiki/15._sz%C3%A1zad" TargetMode="External"/><Relationship Id="rId32" Type="http://schemas.openxmlformats.org/officeDocument/2006/relationships/hyperlink" Target="https://hu.wikipedia.org/wiki/Oszm%C3%A1n_birodalom" TargetMode="External"/><Relationship Id="rId37" Type="http://schemas.openxmlformats.org/officeDocument/2006/relationships/hyperlink" Target="https://hu.wikipedia.org/wiki/Augusztus_30." TargetMode="External"/><Relationship Id="rId40" Type="http://schemas.openxmlformats.org/officeDocument/2006/relationships/hyperlink" Target="https://hu.wikipedia.org/wiki/II._R%C3%A1k%C3%B3czi_Gy%C3%B6rgy" TargetMode="External"/><Relationship Id="rId45" Type="http://schemas.openxmlformats.org/officeDocument/2006/relationships/hyperlink" Target="https://hu.wikipedia.org/wiki/Th%C3%B6k%C3%B6ly_Imre" TargetMode="External"/><Relationship Id="rId53" Type="http://schemas.openxmlformats.org/officeDocument/2006/relationships/hyperlink" Target="https://hu.wikipedia.org/wiki/1703" TargetMode="External"/><Relationship Id="rId58" Type="http://schemas.openxmlformats.org/officeDocument/2006/relationships/hyperlink" Target="https://hu.wikipedia.org/wiki/1876" TargetMode="External"/><Relationship Id="rId66" Type="http://schemas.openxmlformats.org/officeDocument/2006/relationships/hyperlink" Target="https://hu.wikipedia.org/wiki/Klaus_Johannis" TargetMode="External"/><Relationship Id="rId74" Type="http://schemas.openxmlformats.org/officeDocument/2006/relationships/hyperlink" Target="http://nagyszeben.lap.hu/" TargetMode="External"/><Relationship Id="rId79" Type="http://schemas.openxmlformats.org/officeDocument/2006/relationships/hyperlink" Target="http://www.civertan.hu/legifoto/legifoto.php?page_level=1384" TargetMode="External"/><Relationship Id="rId5" Type="http://schemas.openxmlformats.org/officeDocument/2006/relationships/hyperlink" Target="https://hu.wikipedia.org/wiki/Rom%C3%A1n_nyelv" TargetMode="External"/><Relationship Id="rId61" Type="http://schemas.openxmlformats.org/officeDocument/2006/relationships/hyperlink" Target="https://hu.wikipedia.org/wiki/1916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hu.wikipedia.org/wiki/Erd%C3%A9ly" TargetMode="External"/><Relationship Id="rId19" Type="http://schemas.openxmlformats.org/officeDocument/2006/relationships/hyperlink" Target="https://hu.wikipedia.org/wiki/Szeben_(foly%C3%B3)" TargetMode="External"/><Relationship Id="rId31" Type="http://schemas.openxmlformats.org/officeDocument/2006/relationships/hyperlink" Target="https://hu.wikipedia.org/wiki/17._sz%C3%A1zad" TargetMode="External"/><Relationship Id="rId44" Type="http://schemas.openxmlformats.org/officeDocument/2006/relationships/hyperlink" Target="https://hu.wikipedia.org/wiki/Szeptember_12." TargetMode="External"/><Relationship Id="rId52" Type="http://schemas.openxmlformats.org/officeDocument/2006/relationships/hyperlink" Target="https://hu.wikipedia.org/wiki/Habsburgok" TargetMode="External"/><Relationship Id="rId60" Type="http://schemas.openxmlformats.org/officeDocument/2006/relationships/hyperlink" Target="https://hu.wikipedia.org/wiki/Szeben_v%C3%A1rmegye" TargetMode="External"/><Relationship Id="rId65" Type="http://schemas.openxmlformats.org/officeDocument/2006/relationships/hyperlink" Target="https://hu.wikipedia.org/wiki/2000" TargetMode="External"/><Relationship Id="rId73" Type="http://schemas.openxmlformats.org/officeDocument/2006/relationships/hyperlink" Target="http://www.nagyszeben.freeblog.hu/" TargetMode="External"/><Relationship Id="rId78" Type="http://schemas.openxmlformats.org/officeDocument/2006/relationships/hyperlink" Target="http://www.hhrf.org/szabadsag/uj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Rom%C3%A1nia" TargetMode="External"/><Relationship Id="rId14" Type="http://schemas.openxmlformats.org/officeDocument/2006/relationships/hyperlink" Target="https://hu.wikipedia.org/wiki/Rom%C3%A1n_nyelv" TargetMode="External"/><Relationship Id="rId22" Type="http://schemas.openxmlformats.org/officeDocument/2006/relationships/hyperlink" Target="https://hu.wikipedia.org/wiki/1191" TargetMode="External"/><Relationship Id="rId27" Type="http://schemas.openxmlformats.org/officeDocument/2006/relationships/hyperlink" Target="https://hu.wikipedia.org/wiki/1442" TargetMode="External"/><Relationship Id="rId30" Type="http://schemas.openxmlformats.org/officeDocument/2006/relationships/hyperlink" Target="https://hu.wikipedia.org/wiki/15._sz%C3%A1zad" TargetMode="External"/><Relationship Id="rId35" Type="http://schemas.openxmlformats.org/officeDocument/2006/relationships/hyperlink" Target="https://hu.wikipedia.org/wiki/Reform%C3%A1ci%C3%B3" TargetMode="External"/><Relationship Id="rId43" Type="http://schemas.openxmlformats.org/officeDocument/2006/relationships/hyperlink" Target="https://hu.wikipedia.org/wiki/1690" TargetMode="External"/><Relationship Id="rId48" Type="http://schemas.openxmlformats.org/officeDocument/2006/relationships/hyperlink" Target="https://hu.wikipedia.org/wiki/J%C3%B3zef_Bem" TargetMode="External"/><Relationship Id="rId56" Type="http://schemas.openxmlformats.org/officeDocument/2006/relationships/hyperlink" Target="https://hu.wikipedia.org/wiki/1865" TargetMode="External"/><Relationship Id="rId64" Type="http://schemas.openxmlformats.org/officeDocument/2006/relationships/hyperlink" Target="https://hu.wikipedia.org/wiki/Erd%C3%A9lyi_sz%C3%A1szok" TargetMode="External"/><Relationship Id="rId69" Type="http://schemas.openxmlformats.org/officeDocument/2006/relationships/hyperlink" Target="https://hu.wikipedia.org/wiki/Eur%C3%B3pa_kultur%C3%A1lis_f%C5%91v%C3%A1rosa" TargetMode="External"/><Relationship Id="rId77" Type="http://schemas.openxmlformats.org/officeDocument/2006/relationships/hyperlink" Target="http://www.erasmuspc.com/index.php?option=com_content&amp;task=view&amp;id=217&amp;Itemid=83" TargetMode="External"/><Relationship Id="rId8" Type="http://schemas.openxmlformats.org/officeDocument/2006/relationships/hyperlink" Target="https://hu.wikipedia.org/wiki/Munic%C3%ADpium_(Rom%C3%A1nia)" TargetMode="External"/><Relationship Id="rId51" Type="http://schemas.openxmlformats.org/officeDocument/2006/relationships/hyperlink" Target="https://hu.wikipedia.org/wiki/19._sz%C3%A1zad" TargetMode="External"/><Relationship Id="rId72" Type="http://schemas.openxmlformats.org/officeDocument/2006/relationships/hyperlink" Target="http://www.szeben.ro/" TargetMode="External"/><Relationship Id="rId80" Type="http://schemas.openxmlformats.org/officeDocument/2006/relationships/hyperlink" Target="http://www.impulzus.ro/index.php?p=postcard&amp;act=show&amp;cat_id=4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.wikipedia.org/wiki/Szeben_megye" TargetMode="External"/><Relationship Id="rId17" Type="http://schemas.openxmlformats.org/officeDocument/2006/relationships/hyperlink" Target="https://hu.wikipedia.org/wiki/D%C3%A9li-K%C3%A1rp%C3%A1tok" TargetMode="External"/><Relationship Id="rId25" Type="http://schemas.openxmlformats.org/officeDocument/2006/relationships/hyperlink" Target="https://hu.wikipedia.org/wiki/R%C3%B3mai_katolikus_egyh%C3%A1z" TargetMode="External"/><Relationship Id="rId33" Type="http://schemas.openxmlformats.org/officeDocument/2006/relationships/hyperlink" Target="https://hu.wikipedia.org/wiki/1556" TargetMode="External"/><Relationship Id="rId38" Type="http://schemas.openxmlformats.org/officeDocument/2006/relationships/hyperlink" Target="https://hu.wikipedia.org/wiki/Tat%C3%A1rok" TargetMode="External"/><Relationship Id="rId46" Type="http://schemas.openxmlformats.org/officeDocument/2006/relationships/hyperlink" Target="https://hu.wikipedia.org/wiki/1848%E2%80%9349-es_forradalom_%C3%A9s_szabads%C3%A1gharc" TargetMode="External"/><Relationship Id="rId59" Type="http://schemas.openxmlformats.org/officeDocument/2006/relationships/hyperlink" Target="https://hu.wikipedia.org/wiki/1918" TargetMode="External"/><Relationship Id="rId67" Type="http://schemas.openxmlformats.org/officeDocument/2006/relationships/hyperlink" Target="https://hu.wikipedia.org/wiki/2007" TargetMode="External"/><Relationship Id="rId20" Type="http://schemas.openxmlformats.org/officeDocument/2006/relationships/hyperlink" Target="https://hu.wikipedia.org/wiki/Szl%C3%A1v_nyelvek" TargetMode="External"/><Relationship Id="rId41" Type="http://schemas.openxmlformats.org/officeDocument/2006/relationships/hyperlink" Target="https://hu.wikipedia.org/wiki/1688" TargetMode="External"/><Relationship Id="rId54" Type="http://schemas.openxmlformats.org/officeDocument/2006/relationships/hyperlink" Target="https://hu.wikipedia.org/wiki/1791" TargetMode="External"/><Relationship Id="rId62" Type="http://schemas.openxmlformats.org/officeDocument/2006/relationships/hyperlink" Target="https://hu.wikipedia.org/wiki/Rom%C3%A1n_front_(els%C5%91_vil%C3%A1gh%C3%A1bor%C3%BA)" TargetMode="External"/><Relationship Id="rId70" Type="http://schemas.openxmlformats.org/officeDocument/2006/relationships/hyperlink" Target="https://hu.wikipedia.org/wiki/Luxemburg" TargetMode="External"/><Relationship Id="rId75" Type="http://schemas.openxmlformats.org/officeDocument/2006/relationships/hyperlink" Target="http://www.templom.hu/phpwcms/index.php?id=14,211,0,0,1,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%C3%A9met_nyelv" TargetMode="External"/><Relationship Id="rId15" Type="http://schemas.openxmlformats.org/officeDocument/2006/relationships/hyperlink" Target="https://hu.wikipedia.org/wiki/Erd%C3%A9lyi_sz%C3%A1sz_nyelv" TargetMode="External"/><Relationship Id="rId23" Type="http://schemas.openxmlformats.org/officeDocument/2006/relationships/hyperlink" Target="https://hu.wikipedia.org/wiki/Nagyszebeni_pr%C3%A9posts%C3%A1g" TargetMode="External"/><Relationship Id="rId28" Type="http://schemas.openxmlformats.org/officeDocument/2006/relationships/hyperlink" Target="https://hu.wikipedia.org/wiki/M%C3%A1rcius_25." TargetMode="External"/><Relationship Id="rId36" Type="http://schemas.openxmlformats.org/officeDocument/2006/relationships/hyperlink" Target="https://hu.wikipedia.org/wiki/1658" TargetMode="External"/><Relationship Id="rId49" Type="http://schemas.openxmlformats.org/officeDocument/2006/relationships/hyperlink" Target="https://hu.wikipedia.org/wiki/M%C3%A1rcius_11." TargetMode="External"/><Relationship Id="rId57" Type="http://schemas.openxmlformats.org/officeDocument/2006/relationships/hyperlink" Target="https://hu.wikipedia.org/wiki/Erd%C3%A9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1287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2017-12-11T08:49:00Z</dcterms:created>
  <dcterms:modified xsi:type="dcterms:W3CDTF">2017-12-11T08:53:00Z</dcterms:modified>
</cp:coreProperties>
</file>