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18" w:rsidRPr="00334FE3" w:rsidRDefault="00842318" w:rsidP="00334FE3">
      <w:pPr>
        <w:contextualSpacing/>
        <w:mirrorIndents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334FE3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Fábián Gyula</w:t>
      </w:r>
    </w:p>
    <w:p w:rsidR="002910C4" w:rsidRPr="00DE2476" w:rsidRDefault="002910C4" w:rsidP="002910C4">
      <w:pPr>
        <w:contextualSpacing/>
        <w:mirrorIndents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842318" w:rsidRPr="00334FE3" w:rsidRDefault="00842318" w:rsidP="002910C4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34F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34FE3">
        <w:rPr>
          <w:rFonts w:ascii="Times New Roman" w:hAnsi="Times New Roman" w:cs="Times New Roman"/>
          <w:sz w:val="24"/>
          <w:szCs w:val="24"/>
        </w:rPr>
        <w:t>néprajzkutató</w:t>
      </w:r>
      <w:proofErr w:type="gramEnd"/>
      <w:r w:rsidRPr="00334FE3">
        <w:rPr>
          <w:rFonts w:ascii="Times New Roman" w:hAnsi="Times New Roman" w:cs="Times New Roman"/>
          <w:sz w:val="24"/>
          <w:szCs w:val="24"/>
        </w:rPr>
        <w:t>, pedagógus, ifjúsági író.</w:t>
      </w:r>
    </w:p>
    <w:p w:rsidR="00842318" w:rsidRPr="00334FE3" w:rsidRDefault="00842318" w:rsidP="002910C4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42318" w:rsidRPr="00334FE3" w:rsidRDefault="00842318" w:rsidP="002910C4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34FE3">
        <w:rPr>
          <w:rFonts w:ascii="Times New Roman" w:hAnsi="Times New Roman" w:cs="Times New Roman"/>
          <w:bCs/>
          <w:sz w:val="24"/>
          <w:szCs w:val="24"/>
        </w:rPr>
        <w:t>Fábián Gyula</w:t>
      </w:r>
      <w:r w:rsidRPr="00334FE3">
        <w:rPr>
          <w:rFonts w:ascii="Times New Roman" w:hAnsi="Times New Roman" w:cs="Times New Roman"/>
          <w:sz w:val="24"/>
          <w:szCs w:val="24"/>
        </w:rPr>
        <w:t> (</w:t>
      </w:r>
      <w:hyperlink r:id="rId5" w:tooltip="Losonc" w:history="1">
        <w:r w:rsidRPr="00334FE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Losonc</w:t>
        </w:r>
      </w:hyperlink>
      <w:r w:rsidRPr="00334FE3">
        <w:rPr>
          <w:rFonts w:ascii="Times New Roman" w:hAnsi="Times New Roman" w:cs="Times New Roman"/>
          <w:sz w:val="24"/>
          <w:szCs w:val="24"/>
        </w:rPr>
        <w:t>, </w:t>
      </w:r>
      <w:hyperlink r:id="rId6" w:tooltip="1884" w:history="1">
        <w:r w:rsidRPr="00334FE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1884</w:t>
        </w:r>
      </w:hyperlink>
      <w:r w:rsidRPr="00334FE3">
        <w:rPr>
          <w:rFonts w:ascii="Times New Roman" w:hAnsi="Times New Roman" w:cs="Times New Roman"/>
          <w:sz w:val="24"/>
          <w:szCs w:val="24"/>
        </w:rPr>
        <w:t>. </w:t>
      </w:r>
      <w:hyperlink r:id="rId7" w:tooltip="Április 12." w:history="1">
        <w:r w:rsidRPr="00334FE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április 12.</w:t>
        </w:r>
      </w:hyperlink>
      <w:r w:rsidRPr="00334FE3">
        <w:rPr>
          <w:rFonts w:ascii="Times New Roman" w:hAnsi="Times New Roman" w:cs="Times New Roman"/>
          <w:sz w:val="24"/>
          <w:szCs w:val="24"/>
        </w:rPr>
        <w:t> – </w:t>
      </w:r>
      <w:hyperlink r:id="rId8" w:tooltip="Szombathely" w:history="1">
        <w:r w:rsidRPr="00334FE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Szombathely</w:t>
        </w:r>
      </w:hyperlink>
      <w:r w:rsidRPr="00334FE3">
        <w:rPr>
          <w:rFonts w:ascii="Times New Roman" w:hAnsi="Times New Roman" w:cs="Times New Roman"/>
          <w:sz w:val="24"/>
          <w:szCs w:val="24"/>
        </w:rPr>
        <w:t>, </w:t>
      </w:r>
      <w:hyperlink r:id="rId9" w:tooltip="1955" w:history="1">
        <w:r w:rsidRPr="00334FE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1955</w:t>
        </w:r>
      </w:hyperlink>
      <w:r w:rsidRPr="00334FE3">
        <w:rPr>
          <w:rFonts w:ascii="Times New Roman" w:hAnsi="Times New Roman" w:cs="Times New Roman"/>
          <w:sz w:val="24"/>
          <w:szCs w:val="24"/>
        </w:rPr>
        <w:t>. </w:t>
      </w:r>
      <w:hyperlink r:id="rId10" w:tooltip="Szeptember 22." w:history="1">
        <w:r w:rsidRPr="00334FE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szeptember 22.</w:t>
        </w:r>
      </w:hyperlink>
      <w:r w:rsidRPr="00334FE3">
        <w:rPr>
          <w:rFonts w:ascii="Times New Roman" w:hAnsi="Times New Roman" w:cs="Times New Roman"/>
          <w:sz w:val="24"/>
          <w:szCs w:val="24"/>
        </w:rPr>
        <w:t>)</w:t>
      </w:r>
    </w:p>
    <w:p w:rsidR="00842318" w:rsidRPr="00334FE3" w:rsidRDefault="00842318" w:rsidP="002910C4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34FE3">
        <w:rPr>
          <w:rFonts w:ascii="Times New Roman" w:hAnsi="Times New Roman" w:cs="Times New Roman"/>
          <w:sz w:val="24"/>
          <w:szCs w:val="24"/>
        </w:rPr>
        <w:t>Népművészeti anyaggyűjtését </w:t>
      </w:r>
      <w:hyperlink r:id="rId11" w:tooltip="Palócföld" w:history="1">
        <w:r w:rsidRPr="00334FE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palócföldön</w:t>
        </w:r>
      </w:hyperlink>
      <w:r w:rsidRPr="00334FE3">
        <w:rPr>
          <w:rFonts w:ascii="Times New Roman" w:hAnsi="Times New Roman" w:cs="Times New Roman"/>
          <w:sz w:val="24"/>
          <w:szCs w:val="24"/>
        </w:rPr>
        <w:t> kezdte, a </w:t>
      </w:r>
      <w:hyperlink r:id="rId12" w:tooltip="Budapesti Képzőművészeti Főiskola" w:history="1">
        <w:r w:rsidRPr="00334FE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Budapesti Képzőművészeti Főiskola</w:t>
        </w:r>
      </w:hyperlink>
      <w:r w:rsidRPr="00334FE3">
        <w:rPr>
          <w:rFonts w:ascii="Times New Roman" w:hAnsi="Times New Roman" w:cs="Times New Roman"/>
          <w:sz w:val="24"/>
          <w:szCs w:val="24"/>
        </w:rPr>
        <w:t> hallgatójaként. 1908-tól 1915-ig </w:t>
      </w:r>
      <w:hyperlink r:id="rId13" w:tooltip="Sárvár" w:history="1">
        <w:r w:rsidRPr="00334FE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Sárváron</w:t>
        </w:r>
      </w:hyperlink>
      <w:r w:rsidRPr="00334FE3">
        <w:rPr>
          <w:rFonts w:ascii="Times New Roman" w:hAnsi="Times New Roman" w:cs="Times New Roman"/>
          <w:sz w:val="24"/>
          <w:szCs w:val="24"/>
        </w:rPr>
        <w:t>, majd 1915-től 1943-ig </w:t>
      </w:r>
      <w:hyperlink r:id="rId14" w:tooltip="Szombathely" w:history="1">
        <w:r w:rsidRPr="00334FE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Szombathelyen</w:t>
        </w:r>
      </w:hyperlink>
      <w:r w:rsidRPr="00334FE3">
        <w:rPr>
          <w:rFonts w:ascii="Times New Roman" w:hAnsi="Times New Roman" w:cs="Times New Roman"/>
          <w:sz w:val="24"/>
          <w:szCs w:val="24"/>
        </w:rPr>
        <w:t> tanított, ahol a múzeumi képtár őre is volt. Művészi tevékenységét olaj-, akvarell-, rézkarc-, kerámiadarabjai jelzik. Szerepelt az </w:t>
      </w:r>
      <w:hyperlink r:id="rId15" w:tooltip="Iparművészeti Múzeum" w:history="1">
        <w:r w:rsidRPr="00334FE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Iparművészeti Múzeum</w:t>
        </w:r>
      </w:hyperlink>
      <w:r w:rsidRPr="00334FE3">
        <w:rPr>
          <w:rFonts w:ascii="Times New Roman" w:hAnsi="Times New Roman" w:cs="Times New Roman"/>
          <w:sz w:val="24"/>
          <w:szCs w:val="24"/>
        </w:rPr>
        <w:t> több kiállításán. Rajzai megjelentek </w:t>
      </w:r>
      <w:proofErr w:type="spellStart"/>
      <w:r w:rsidR="007E1CAC" w:rsidRPr="00334FE3">
        <w:rPr>
          <w:rFonts w:ascii="Times New Roman" w:hAnsi="Times New Roman" w:cs="Times New Roman"/>
          <w:sz w:val="24"/>
          <w:szCs w:val="24"/>
        </w:rPr>
        <w:fldChar w:fldCharType="begin"/>
      </w:r>
      <w:r w:rsidRPr="00334FE3">
        <w:rPr>
          <w:rFonts w:ascii="Times New Roman" w:hAnsi="Times New Roman" w:cs="Times New Roman"/>
          <w:sz w:val="24"/>
          <w:szCs w:val="24"/>
        </w:rPr>
        <w:instrText xml:space="preserve"> HYPERLINK "https://hu.wikipedia.org/wiki/Malonyay_Dezs%C5%91" \o "Malonyay Dezső" </w:instrText>
      </w:r>
      <w:r w:rsidR="007E1CAC" w:rsidRPr="00334FE3">
        <w:rPr>
          <w:rFonts w:ascii="Times New Roman" w:hAnsi="Times New Roman" w:cs="Times New Roman"/>
          <w:sz w:val="24"/>
          <w:szCs w:val="24"/>
        </w:rPr>
        <w:fldChar w:fldCharType="separate"/>
      </w:r>
      <w:r w:rsidRPr="00334FE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Malonyay</w:t>
      </w:r>
      <w:proofErr w:type="spellEnd"/>
      <w:r w:rsidRPr="00334FE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Dezső</w:t>
      </w:r>
      <w:r w:rsidR="007E1CAC" w:rsidRPr="00334FE3">
        <w:rPr>
          <w:rFonts w:ascii="Times New Roman" w:hAnsi="Times New Roman" w:cs="Times New Roman"/>
          <w:sz w:val="24"/>
          <w:szCs w:val="24"/>
        </w:rPr>
        <w:fldChar w:fldCharType="end"/>
      </w:r>
      <w:r w:rsidRPr="00334FE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334FE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34FE3">
        <w:rPr>
          <w:rFonts w:ascii="Times New Roman" w:hAnsi="Times New Roman" w:cs="Times New Roman"/>
          <w:sz w:val="24"/>
          <w:szCs w:val="24"/>
        </w:rPr>
        <w:t xml:space="preserve"> magyar nép művészete c. munkájában. Több szakcikkét a Néprajzi Értesítő közölte. Számos történelmi, ifjúsági regény szerzője.</w:t>
      </w:r>
    </w:p>
    <w:p w:rsidR="00842318" w:rsidRPr="00334FE3" w:rsidRDefault="00842318" w:rsidP="002910C4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4FE3">
        <w:rPr>
          <w:rFonts w:ascii="Times New Roman" w:hAnsi="Times New Roman" w:cs="Times New Roman"/>
          <w:sz w:val="24"/>
          <w:szCs w:val="24"/>
        </w:rPr>
        <w:t>A szombathelyi Jáki úti temetőben nyugszik, sírhelyét a </w:t>
      </w:r>
      <w:hyperlink r:id="rId16" w:tooltip="Nemzeti Emlékhely és Kegyeleti Bizottság" w:history="1">
        <w:r w:rsidRPr="00334FE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Nemzeti Emlékhely és Kegyeleti Bizottság</w:t>
        </w:r>
      </w:hyperlink>
      <w:r w:rsidRPr="00334FE3">
        <w:rPr>
          <w:rFonts w:ascii="Times New Roman" w:hAnsi="Times New Roman" w:cs="Times New Roman"/>
          <w:sz w:val="24"/>
          <w:szCs w:val="24"/>
        </w:rPr>
        <w:t> „</w:t>
      </w:r>
      <w:proofErr w:type="gramStart"/>
      <w:r w:rsidRPr="00334FE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34FE3">
        <w:rPr>
          <w:rFonts w:ascii="Times New Roman" w:hAnsi="Times New Roman" w:cs="Times New Roman"/>
          <w:sz w:val="24"/>
          <w:szCs w:val="24"/>
        </w:rPr>
        <w:t>” kategóriában a </w:t>
      </w:r>
      <w:hyperlink r:id="rId17" w:tooltip="Nemzeti Sírkert" w:history="1">
        <w:r w:rsidRPr="00334FE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Nemzeti Sírkert</w:t>
        </w:r>
      </w:hyperlink>
      <w:r w:rsidRPr="00334FE3">
        <w:rPr>
          <w:rFonts w:ascii="Times New Roman" w:hAnsi="Times New Roman" w:cs="Times New Roman"/>
          <w:sz w:val="24"/>
          <w:szCs w:val="24"/>
        </w:rPr>
        <w:t> részévé nyilvánította.</w:t>
      </w:r>
    </w:p>
    <w:p w:rsidR="00842318" w:rsidRPr="00334FE3" w:rsidRDefault="00842318" w:rsidP="002910C4">
      <w:pPr>
        <w:pStyle w:val="NormlWeb"/>
        <w:shd w:val="clear" w:color="auto" w:fill="FFFFFF"/>
        <w:spacing w:before="120" w:beforeAutospacing="0" w:after="120" w:afterAutospacing="0"/>
        <w:contextualSpacing/>
        <w:mirrorIndents/>
        <w:jc w:val="both"/>
      </w:pPr>
    </w:p>
    <w:p w:rsidR="00842318" w:rsidRPr="00334FE3" w:rsidRDefault="00842318" w:rsidP="002910C4">
      <w:pPr>
        <w:pStyle w:val="NormlWeb"/>
        <w:shd w:val="clear" w:color="auto" w:fill="FFFFFF"/>
        <w:spacing w:before="120" w:beforeAutospacing="0" w:after="120" w:afterAutospacing="0"/>
        <w:contextualSpacing/>
        <w:mirrorIndents/>
        <w:jc w:val="both"/>
      </w:pPr>
      <w:r w:rsidRPr="00334FE3">
        <w:t xml:space="preserve">Művei: </w:t>
      </w:r>
    </w:p>
    <w:p w:rsidR="00842318" w:rsidRPr="00334FE3" w:rsidRDefault="00842318" w:rsidP="002910C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34FE3">
        <w:rPr>
          <w:rFonts w:ascii="Times New Roman" w:hAnsi="Times New Roman" w:cs="Times New Roman"/>
          <w:iCs/>
          <w:sz w:val="24"/>
          <w:szCs w:val="24"/>
        </w:rPr>
        <w:t>Olaszországi levelek</w:t>
      </w:r>
      <w:r w:rsidRPr="00334FE3">
        <w:rPr>
          <w:rFonts w:ascii="Times New Roman" w:hAnsi="Times New Roman" w:cs="Times New Roman"/>
          <w:sz w:val="24"/>
          <w:szCs w:val="24"/>
        </w:rPr>
        <w:t> (útirajz, Celldömölk, 1908)</w:t>
      </w:r>
    </w:p>
    <w:p w:rsidR="00842318" w:rsidRPr="00334FE3" w:rsidRDefault="00842318" w:rsidP="002910C4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pacing w:before="100" w:beforeAutospacing="1" w:after="24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4FE3">
        <w:rPr>
          <w:rFonts w:ascii="Times New Roman" w:hAnsi="Times New Roman" w:cs="Times New Roman"/>
          <w:iCs/>
          <w:sz w:val="24"/>
          <w:szCs w:val="24"/>
        </w:rPr>
        <w:t xml:space="preserve">  A fehér sas</w:t>
      </w:r>
      <w:r w:rsidRPr="00334FE3">
        <w:rPr>
          <w:rFonts w:ascii="Times New Roman" w:hAnsi="Times New Roman" w:cs="Times New Roman"/>
          <w:sz w:val="24"/>
          <w:szCs w:val="24"/>
        </w:rPr>
        <w:t> (regény, Bp., 1929; Biczó András rajzaival)</w:t>
      </w:r>
    </w:p>
    <w:p w:rsidR="00842318" w:rsidRPr="00334FE3" w:rsidRDefault="00842318" w:rsidP="002910C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34FE3">
        <w:rPr>
          <w:rFonts w:ascii="Times New Roman" w:hAnsi="Times New Roman" w:cs="Times New Roman"/>
          <w:iCs/>
          <w:sz w:val="24"/>
          <w:szCs w:val="24"/>
        </w:rPr>
        <w:t>A kis Mozart</w:t>
      </w:r>
      <w:r w:rsidRPr="00334FE3">
        <w:rPr>
          <w:rFonts w:ascii="Times New Roman" w:hAnsi="Times New Roman" w:cs="Times New Roman"/>
          <w:sz w:val="24"/>
          <w:szCs w:val="24"/>
        </w:rPr>
        <w:t> (regény, Bp., 1928; Biczó András rajzaival)</w:t>
      </w:r>
    </w:p>
    <w:p w:rsidR="00842318" w:rsidRPr="00334FE3" w:rsidRDefault="00842318" w:rsidP="002910C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34FE3">
        <w:rPr>
          <w:rFonts w:ascii="Times New Roman" w:hAnsi="Times New Roman" w:cs="Times New Roman"/>
          <w:iCs/>
          <w:sz w:val="24"/>
          <w:szCs w:val="24"/>
        </w:rPr>
        <w:t>A zöld elefánt</w:t>
      </w:r>
      <w:r w:rsidRPr="00334FE3">
        <w:rPr>
          <w:rFonts w:ascii="Times New Roman" w:hAnsi="Times New Roman" w:cs="Times New Roman"/>
          <w:sz w:val="24"/>
          <w:szCs w:val="24"/>
        </w:rPr>
        <w:t> (regény, Bp., 1928; Biczó András rajzaival)</w:t>
      </w:r>
    </w:p>
    <w:p w:rsidR="00842318" w:rsidRPr="00334FE3" w:rsidRDefault="00842318" w:rsidP="002910C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34FE3">
        <w:rPr>
          <w:rFonts w:ascii="Times New Roman" w:hAnsi="Times New Roman" w:cs="Times New Roman"/>
          <w:iCs/>
          <w:sz w:val="24"/>
          <w:szCs w:val="24"/>
        </w:rPr>
        <w:t>Gábor diák</w:t>
      </w:r>
      <w:r w:rsidRPr="00334FE3">
        <w:rPr>
          <w:rFonts w:ascii="Times New Roman" w:hAnsi="Times New Roman" w:cs="Times New Roman"/>
          <w:sz w:val="24"/>
          <w:szCs w:val="24"/>
        </w:rPr>
        <w:t> (regény, Bp., 1930; Fábiánné Biczó Ilona rajzaival)</w:t>
      </w:r>
    </w:p>
    <w:p w:rsidR="00842318" w:rsidRPr="00334FE3" w:rsidRDefault="00842318" w:rsidP="002910C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34FE3">
        <w:rPr>
          <w:rFonts w:ascii="Times New Roman" w:hAnsi="Times New Roman" w:cs="Times New Roman"/>
          <w:iCs/>
          <w:sz w:val="24"/>
          <w:szCs w:val="24"/>
        </w:rPr>
        <w:t xml:space="preserve">A </w:t>
      </w:r>
      <w:proofErr w:type="spellStart"/>
      <w:r w:rsidRPr="00334FE3">
        <w:rPr>
          <w:rFonts w:ascii="Times New Roman" w:hAnsi="Times New Roman" w:cs="Times New Roman"/>
          <w:iCs/>
          <w:sz w:val="24"/>
          <w:szCs w:val="24"/>
        </w:rPr>
        <w:t>szajki</w:t>
      </w:r>
      <w:proofErr w:type="spellEnd"/>
      <w:r w:rsidRPr="00334FE3">
        <w:rPr>
          <w:rFonts w:ascii="Times New Roman" w:hAnsi="Times New Roman" w:cs="Times New Roman"/>
          <w:iCs/>
          <w:sz w:val="24"/>
          <w:szCs w:val="24"/>
        </w:rPr>
        <w:t xml:space="preserve"> cserkésztábor</w:t>
      </w:r>
      <w:r w:rsidRPr="00334FE3">
        <w:rPr>
          <w:rFonts w:ascii="Times New Roman" w:hAnsi="Times New Roman" w:cs="Times New Roman"/>
          <w:sz w:val="24"/>
          <w:szCs w:val="24"/>
        </w:rPr>
        <w:t> (regény, Szombathely, 1930; Fábiánné Biczó Ilona rajzaival)</w:t>
      </w:r>
    </w:p>
    <w:p w:rsidR="00842318" w:rsidRPr="00334FE3" w:rsidRDefault="00842318" w:rsidP="002910C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FE3">
        <w:rPr>
          <w:rFonts w:ascii="Times New Roman" w:hAnsi="Times New Roman" w:cs="Times New Roman"/>
          <w:iCs/>
          <w:sz w:val="24"/>
          <w:szCs w:val="24"/>
        </w:rPr>
        <w:t>Szilasy</w:t>
      </w:r>
      <w:proofErr w:type="spellEnd"/>
      <w:r w:rsidRPr="00334FE3">
        <w:rPr>
          <w:rFonts w:ascii="Times New Roman" w:hAnsi="Times New Roman" w:cs="Times New Roman"/>
          <w:iCs/>
          <w:sz w:val="24"/>
          <w:szCs w:val="24"/>
        </w:rPr>
        <w:t xml:space="preserve"> Bálint diáksága</w:t>
      </w:r>
      <w:r w:rsidRPr="00334FE3">
        <w:rPr>
          <w:rFonts w:ascii="Times New Roman" w:hAnsi="Times New Roman" w:cs="Times New Roman"/>
          <w:sz w:val="24"/>
          <w:szCs w:val="24"/>
        </w:rPr>
        <w:t xml:space="preserve"> (regény, Bp., 1931; </w:t>
      </w:r>
      <w:proofErr w:type="spellStart"/>
      <w:r w:rsidRPr="00334FE3">
        <w:rPr>
          <w:rFonts w:ascii="Times New Roman" w:hAnsi="Times New Roman" w:cs="Times New Roman"/>
          <w:sz w:val="24"/>
          <w:szCs w:val="24"/>
        </w:rPr>
        <w:t>Éless</w:t>
      </w:r>
      <w:proofErr w:type="spellEnd"/>
      <w:r w:rsidRPr="00334FE3">
        <w:rPr>
          <w:rFonts w:ascii="Times New Roman" w:hAnsi="Times New Roman" w:cs="Times New Roman"/>
          <w:sz w:val="24"/>
          <w:szCs w:val="24"/>
        </w:rPr>
        <w:t xml:space="preserve"> István rajzaival)</w:t>
      </w:r>
    </w:p>
    <w:p w:rsidR="00842318" w:rsidRPr="00334FE3" w:rsidRDefault="00842318" w:rsidP="002910C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34FE3">
        <w:rPr>
          <w:rFonts w:ascii="Times New Roman" w:hAnsi="Times New Roman" w:cs="Times New Roman"/>
          <w:iCs/>
          <w:sz w:val="24"/>
          <w:szCs w:val="24"/>
        </w:rPr>
        <w:t>Faludi útra kél</w:t>
      </w:r>
      <w:r w:rsidRPr="00334FE3">
        <w:rPr>
          <w:rFonts w:ascii="Times New Roman" w:hAnsi="Times New Roman" w:cs="Times New Roman"/>
          <w:sz w:val="24"/>
          <w:szCs w:val="24"/>
        </w:rPr>
        <w:t> (színmű, Szombathely, 1932)</w:t>
      </w:r>
    </w:p>
    <w:p w:rsidR="00842318" w:rsidRPr="00334FE3" w:rsidRDefault="00842318" w:rsidP="002910C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34FE3">
        <w:rPr>
          <w:rFonts w:ascii="Times New Roman" w:hAnsi="Times New Roman" w:cs="Times New Roman"/>
          <w:iCs/>
          <w:sz w:val="24"/>
          <w:szCs w:val="24"/>
        </w:rPr>
        <w:t>A jáki gerencsérek</w:t>
      </w:r>
      <w:r w:rsidRPr="00334FE3">
        <w:rPr>
          <w:rFonts w:ascii="Times New Roman" w:hAnsi="Times New Roman" w:cs="Times New Roman"/>
          <w:sz w:val="24"/>
          <w:szCs w:val="24"/>
        </w:rPr>
        <w:t> (tanulmány, Vasi Szemle, 1934)</w:t>
      </w:r>
    </w:p>
    <w:p w:rsidR="00842318" w:rsidRPr="00334FE3" w:rsidRDefault="00842318" w:rsidP="002910C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34FE3">
        <w:rPr>
          <w:rFonts w:ascii="Times New Roman" w:hAnsi="Times New Roman" w:cs="Times New Roman"/>
          <w:iCs/>
          <w:sz w:val="24"/>
          <w:szCs w:val="24"/>
        </w:rPr>
        <w:t>Különös háború</w:t>
      </w:r>
      <w:r w:rsidRPr="00334FE3">
        <w:rPr>
          <w:rFonts w:ascii="Times New Roman" w:hAnsi="Times New Roman" w:cs="Times New Roman"/>
          <w:sz w:val="24"/>
          <w:szCs w:val="24"/>
        </w:rPr>
        <w:t> (regény, Bp., 1935; hasonmás kiadás: Szombathely, 2004; Fábiánné Biczó Ilona rajzaival)</w:t>
      </w:r>
    </w:p>
    <w:p w:rsidR="00842318" w:rsidRPr="00334FE3" w:rsidRDefault="00842318" w:rsidP="002910C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FE3">
        <w:rPr>
          <w:rFonts w:ascii="Times New Roman" w:hAnsi="Times New Roman" w:cs="Times New Roman"/>
          <w:iCs/>
          <w:sz w:val="24"/>
          <w:szCs w:val="24"/>
        </w:rPr>
        <w:t>Hej</w:t>
      </w:r>
      <w:proofErr w:type="gramEnd"/>
      <w:r w:rsidRPr="00334FE3">
        <w:rPr>
          <w:rFonts w:ascii="Times New Roman" w:hAnsi="Times New Roman" w:cs="Times New Roman"/>
          <w:iCs/>
          <w:sz w:val="24"/>
          <w:szCs w:val="24"/>
        </w:rPr>
        <w:t xml:space="preserve"> Rákóczi, Bercsényi, Bezerédj!</w:t>
      </w:r>
      <w:r w:rsidRPr="00334FE3">
        <w:rPr>
          <w:rFonts w:ascii="Times New Roman" w:hAnsi="Times New Roman" w:cs="Times New Roman"/>
          <w:sz w:val="24"/>
          <w:szCs w:val="24"/>
        </w:rPr>
        <w:t> (regény, Bp., 1936; Horváth Jenő rajzaival)</w:t>
      </w:r>
    </w:p>
    <w:p w:rsidR="00842318" w:rsidRPr="00334FE3" w:rsidRDefault="00842318" w:rsidP="002910C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34FE3">
        <w:rPr>
          <w:rFonts w:ascii="Times New Roman" w:hAnsi="Times New Roman" w:cs="Times New Roman"/>
          <w:iCs/>
          <w:sz w:val="24"/>
          <w:szCs w:val="24"/>
        </w:rPr>
        <w:t>Bodri</w:t>
      </w:r>
      <w:r w:rsidRPr="00334FE3">
        <w:rPr>
          <w:rFonts w:ascii="Times New Roman" w:hAnsi="Times New Roman" w:cs="Times New Roman"/>
          <w:sz w:val="24"/>
          <w:szCs w:val="24"/>
        </w:rPr>
        <w:t xml:space="preserve"> (regény, Bp., 1938; </w:t>
      </w:r>
      <w:proofErr w:type="spellStart"/>
      <w:r w:rsidRPr="00334FE3">
        <w:rPr>
          <w:rFonts w:ascii="Times New Roman" w:hAnsi="Times New Roman" w:cs="Times New Roman"/>
          <w:sz w:val="24"/>
          <w:szCs w:val="24"/>
        </w:rPr>
        <w:t>Györgyfi</w:t>
      </w:r>
      <w:proofErr w:type="spellEnd"/>
      <w:r w:rsidRPr="00334FE3">
        <w:rPr>
          <w:rFonts w:ascii="Times New Roman" w:hAnsi="Times New Roman" w:cs="Times New Roman"/>
          <w:sz w:val="24"/>
          <w:szCs w:val="24"/>
        </w:rPr>
        <w:t xml:space="preserve"> György rajzaival)</w:t>
      </w:r>
    </w:p>
    <w:p w:rsidR="00842318" w:rsidRPr="00334FE3" w:rsidRDefault="00842318" w:rsidP="002910C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34FE3">
        <w:rPr>
          <w:rFonts w:ascii="Times New Roman" w:hAnsi="Times New Roman" w:cs="Times New Roman"/>
          <w:iCs/>
          <w:sz w:val="24"/>
          <w:szCs w:val="24"/>
        </w:rPr>
        <w:t>Az ősemberek völgye</w:t>
      </w:r>
      <w:r w:rsidRPr="00334FE3">
        <w:rPr>
          <w:rFonts w:ascii="Times New Roman" w:hAnsi="Times New Roman" w:cs="Times New Roman"/>
          <w:sz w:val="24"/>
          <w:szCs w:val="24"/>
        </w:rPr>
        <w:t xml:space="preserve"> (regény, Bp., 1939; </w:t>
      </w:r>
      <w:proofErr w:type="spellStart"/>
      <w:r w:rsidRPr="00334FE3">
        <w:rPr>
          <w:rFonts w:ascii="Times New Roman" w:hAnsi="Times New Roman" w:cs="Times New Roman"/>
          <w:sz w:val="24"/>
          <w:szCs w:val="24"/>
        </w:rPr>
        <w:t>Györgyfi</w:t>
      </w:r>
      <w:proofErr w:type="spellEnd"/>
      <w:r w:rsidRPr="00334FE3">
        <w:rPr>
          <w:rFonts w:ascii="Times New Roman" w:hAnsi="Times New Roman" w:cs="Times New Roman"/>
          <w:sz w:val="24"/>
          <w:szCs w:val="24"/>
        </w:rPr>
        <w:t xml:space="preserve"> György rajzaival)</w:t>
      </w:r>
    </w:p>
    <w:p w:rsidR="00842318" w:rsidRPr="00334FE3" w:rsidRDefault="00842318" w:rsidP="002910C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34FE3">
        <w:rPr>
          <w:rFonts w:ascii="Times New Roman" w:hAnsi="Times New Roman" w:cs="Times New Roman"/>
          <w:iCs/>
          <w:sz w:val="24"/>
          <w:szCs w:val="24"/>
        </w:rPr>
        <w:t>Sajkások hadnagya</w:t>
      </w:r>
      <w:r w:rsidRPr="00334FE3">
        <w:rPr>
          <w:rFonts w:ascii="Times New Roman" w:hAnsi="Times New Roman" w:cs="Times New Roman"/>
          <w:sz w:val="24"/>
          <w:szCs w:val="24"/>
        </w:rPr>
        <w:t xml:space="preserve"> (regény, Bp., 1940; Bp., 2004; </w:t>
      </w:r>
      <w:proofErr w:type="spellStart"/>
      <w:r w:rsidRPr="00334FE3">
        <w:rPr>
          <w:rFonts w:ascii="Times New Roman" w:hAnsi="Times New Roman" w:cs="Times New Roman"/>
          <w:sz w:val="24"/>
          <w:szCs w:val="24"/>
        </w:rPr>
        <w:t>Györgyfi</w:t>
      </w:r>
      <w:proofErr w:type="spellEnd"/>
      <w:r w:rsidRPr="00334FE3">
        <w:rPr>
          <w:rFonts w:ascii="Times New Roman" w:hAnsi="Times New Roman" w:cs="Times New Roman"/>
          <w:sz w:val="24"/>
          <w:szCs w:val="24"/>
        </w:rPr>
        <w:t xml:space="preserve"> György rajzaival)</w:t>
      </w:r>
    </w:p>
    <w:p w:rsidR="00842318" w:rsidRPr="00334FE3" w:rsidRDefault="00842318" w:rsidP="002910C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34FE3">
        <w:rPr>
          <w:rFonts w:ascii="Times New Roman" w:hAnsi="Times New Roman" w:cs="Times New Roman"/>
          <w:iCs/>
          <w:sz w:val="24"/>
          <w:szCs w:val="24"/>
        </w:rPr>
        <w:t>Táborozás a Balatonnál</w:t>
      </w:r>
      <w:r w:rsidRPr="00334FE3">
        <w:rPr>
          <w:rFonts w:ascii="Times New Roman" w:hAnsi="Times New Roman" w:cs="Times New Roman"/>
          <w:sz w:val="24"/>
          <w:szCs w:val="24"/>
        </w:rPr>
        <w:t> (regény, Bp., 1940; Biczó András rajzaival)</w:t>
      </w:r>
    </w:p>
    <w:p w:rsidR="00842318" w:rsidRPr="00334FE3" w:rsidRDefault="00842318" w:rsidP="002910C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34FE3">
        <w:rPr>
          <w:rFonts w:ascii="Times New Roman" w:hAnsi="Times New Roman" w:cs="Times New Roman"/>
          <w:iCs/>
          <w:sz w:val="24"/>
          <w:szCs w:val="24"/>
        </w:rPr>
        <w:t xml:space="preserve">A </w:t>
      </w:r>
      <w:proofErr w:type="spellStart"/>
      <w:r w:rsidRPr="00334FE3">
        <w:rPr>
          <w:rFonts w:ascii="Times New Roman" w:hAnsi="Times New Roman" w:cs="Times New Roman"/>
          <w:iCs/>
          <w:sz w:val="24"/>
          <w:szCs w:val="24"/>
        </w:rPr>
        <w:t>Rozmaring-örs</w:t>
      </w:r>
      <w:proofErr w:type="spellEnd"/>
      <w:r w:rsidRPr="00334FE3">
        <w:rPr>
          <w:rFonts w:ascii="Times New Roman" w:hAnsi="Times New Roman" w:cs="Times New Roman"/>
          <w:iCs/>
          <w:sz w:val="24"/>
          <w:szCs w:val="24"/>
        </w:rPr>
        <w:t xml:space="preserve"> kalandjai</w:t>
      </w:r>
      <w:r w:rsidRPr="00334FE3">
        <w:rPr>
          <w:rFonts w:ascii="Times New Roman" w:hAnsi="Times New Roman" w:cs="Times New Roman"/>
          <w:sz w:val="24"/>
          <w:szCs w:val="24"/>
        </w:rPr>
        <w:t> (regény, Bp., 1942; Biczó András rajzaival)</w:t>
      </w:r>
    </w:p>
    <w:p w:rsidR="00842318" w:rsidRPr="00334FE3" w:rsidRDefault="00842318" w:rsidP="002910C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34FE3">
        <w:rPr>
          <w:rFonts w:ascii="Times New Roman" w:hAnsi="Times New Roman" w:cs="Times New Roman"/>
          <w:iCs/>
          <w:sz w:val="24"/>
          <w:szCs w:val="24"/>
        </w:rPr>
        <w:t xml:space="preserve">A </w:t>
      </w:r>
      <w:proofErr w:type="spellStart"/>
      <w:r w:rsidRPr="00334FE3">
        <w:rPr>
          <w:rFonts w:ascii="Times New Roman" w:hAnsi="Times New Roman" w:cs="Times New Roman"/>
          <w:iCs/>
          <w:sz w:val="24"/>
          <w:szCs w:val="24"/>
        </w:rPr>
        <w:t>vörössipkás</w:t>
      </w:r>
      <w:proofErr w:type="spellEnd"/>
      <w:r w:rsidRPr="00334FE3">
        <w:rPr>
          <w:rFonts w:ascii="Times New Roman" w:hAnsi="Times New Roman" w:cs="Times New Roman"/>
          <w:iCs/>
          <w:sz w:val="24"/>
          <w:szCs w:val="24"/>
        </w:rPr>
        <w:t xml:space="preserve"> diákok</w:t>
      </w:r>
      <w:r w:rsidRPr="00334FE3">
        <w:rPr>
          <w:rFonts w:ascii="Times New Roman" w:hAnsi="Times New Roman" w:cs="Times New Roman"/>
          <w:sz w:val="24"/>
          <w:szCs w:val="24"/>
        </w:rPr>
        <w:t> (regény, Bp., 1948; Biczó András rajzaival)</w:t>
      </w:r>
    </w:p>
    <w:p w:rsidR="002910C4" w:rsidRPr="00334FE3" w:rsidRDefault="002910C4" w:rsidP="002910C4">
      <w:pPr>
        <w:shd w:val="clear" w:color="auto" w:fill="FFFFFF"/>
        <w:spacing w:before="100" w:beforeAutospacing="1" w:after="24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910C4" w:rsidRPr="00334FE3" w:rsidRDefault="002910C4" w:rsidP="002910C4">
      <w:pPr>
        <w:shd w:val="clear" w:color="auto" w:fill="FFFFFF"/>
        <w:spacing w:before="100" w:beforeAutospacing="1" w:after="24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34FE3">
        <w:rPr>
          <w:rFonts w:ascii="Times New Roman" w:hAnsi="Times New Roman" w:cs="Times New Roman"/>
          <w:sz w:val="24"/>
          <w:szCs w:val="24"/>
        </w:rPr>
        <w:t>Forrás:</w:t>
      </w:r>
    </w:p>
    <w:p w:rsidR="002910C4" w:rsidRPr="00334FE3" w:rsidRDefault="002910C4" w:rsidP="002910C4">
      <w:pPr>
        <w:shd w:val="clear" w:color="auto" w:fill="FFFFFF"/>
        <w:spacing w:before="100" w:beforeAutospacing="1" w:after="24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910C4" w:rsidRPr="00334FE3" w:rsidRDefault="002910C4" w:rsidP="002910C4">
      <w:pPr>
        <w:shd w:val="clear" w:color="auto" w:fill="FFFFFF"/>
        <w:spacing w:before="100" w:beforeAutospacing="1" w:after="24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34FE3">
        <w:rPr>
          <w:rFonts w:ascii="Times New Roman" w:hAnsi="Times New Roman" w:cs="Times New Roman"/>
          <w:sz w:val="24"/>
          <w:szCs w:val="24"/>
        </w:rPr>
        <w:t>https://hu.wikipedia.org/wiki/Fábián_Gyula_(néprajzkutató)</w:t>
      </w:r>
    </w:p>
    <w:sectPr w:rsidR="002910C4" w:rsidRPr="00334FE3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DFC"/>
    <w:multiLevelType w:val="multilevel"/>
    <w:tmpl w:val="1ADC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3F4D12"/>
    <w:multiLevelType w:val="multilevel"/>
    <w:tmpl w:val="D324C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42318"/>
    <w:rsid w:val="000270DF"/>
    <w:rsid w:val="0007660D"/>
    <w:rsid w:val="00086D1E"/>
    <w:rsid w:val="002910C4"/>
    <w:rsid w:val="00334FE3"/>
    <w:rsid w:val="007866BC"/>
    <w:rsid w:val="007E1CAC"/>
    <w:rsid w:val="00842318"/>
    <w:rsid w:val="00B40FBC"/>
    <w:rsid w:val="00E01F80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2318"/>
  </w:style>
  <w:style w:type="paragraph" w:styleId="Cmsor2">
    <w:name w:val="heading 2"/>
    <w:basedOn w:val="Norml"/>
    <w:link w:val="Cmsor2Char"/>
    <w:uiPriority w:val="9"/>
    <w:qFormat/>
    <w:rsid w:val="008423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4231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42318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84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w-headline">
    <w:name w:val="mw-headline"/>
    <w:basedOn w:val="Bekezdsalapbettpusa"/>
    <w:rsid w:val="00842318"/>
  </w:style>
  <w:style w:type="character" w:customStyle="1" w:styleId="reference-text">
    <w:name w:val="reference-text"/>
    <w:basedOn w:val="Bekezdsalapbettpusa"/>
    <w:rsid w:val="00842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Szombathely" TargetMode="External"/><Relationship Id="rId13" Type="http://schemas.openxmlformats.org/officeDocument/2006/relationships/hyperlink" Target="https://hu.wikipedia.org/wiki/S%C3%A1rv%C3%A1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%C3%81prilis_12." TargetMode="External"/><Relationship Id="rId12" Type="http://schemas.openxmlformats.org/officeDocument/2006/relationships/hyperlink" Target="https://hu.wikipedia.org/wiki/Budapesti_K%C3%A9pz%C5%91m%C5%B1v%C3%A9szeti_F%C5%91iskola" TargetMode="External"/><Relationship Id="rId17" Type="http://schemas.openxmlformats.org/officeDocument/2006/relationships/hyperlink" Target="https://hu.wikipedia.org/wiki/Nemzeti_S%C3%ADrkert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Nemzeti_Eml%C3%A9khely_%C3%A9s_Kegyeleti_Bizotts%C3%A1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884" TargetMode="External"/><Relationship Id="rId11" Type="http://schemas.openxmlformats.org/officeDocument/2006/relationships/hyperlink" Target="https://hu.wikipedia.org/wiki/Pal%C3%B3cf%C3%B6ld" TargetMode="External"/><Relationship Id="rId5" Type="http://schemas.openxmlformats.org/officeDocument/2006/relationships/hyperlink" Target="https://hu.wikipedia.org/wiki/Losonc" TargetMode="External"/><Relationship Id="rId15" Type="http://schemas.openxmlformats.org/officeDocument/2006/relationships/hyperlink" Target="https://hu.wikipedia.org/wiki/Iparm%C5%B1v%C3%A9szeti_M%C3%BAzeum" TargetMode="External"/><Relationship Id="rId10" Type="http://schemas.openxmlformats.org/officeDocument/2006/relationships/hyperlink" Target="https://hu.wikipedia.org/wiki/Szeptember_22.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1955" TargetMode="External"/><Relationship Id="rId14" Type="http://schemas.openxmlformats.org/officeDocument/2006/relationships/hyperlink" Target="https://hu.wikipedia.org/wiki/Szombathel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4</cp:revision>
  <dcterms:created xsi:type="dcterms:W3CDTF">2017-09-22T12:15:00Z</dcterms:created>
  <dcterms:modified xsi:type="dcterms:W3CDTF">2018-12-06T11:08:00Z</dcterms:modified>
</cp:coreProperties>
</file>