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B" w:rsidRDefault="00B21C5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21C5B" w:rsidRPr="00B21C5B" w:rsidRDefault="00B21C5B">
      <w:pPr>
        <w:rPr>
          <w:b/>
          <w:color w:val="000000"/>
          <w:sz w:val="28"/>
          <w:szCs w:val="28"/>
          <w:shd w:val="clear" w:color="auto" w:fill="FFFFFF"/>
        </w:rPr>
      </w:pPr>
      <w:r w:rsidRPr="00B21C5B">
        <w:rPr>
          <w:b/>
          <w:color w:val="000000"/>
          <w:sz w:val="28"/>
          <w:szCs w:val="28"/>
          <w:shd w:val="clear" w:color="auto" w:fill="FFFFFF"/>
        </w:rPr>
        <w:t>Márton Áron püspök szobra Kézdivásárhelyen</w:t>
      </w:r>
    </w:p>
    <w:p w:rsidR="00B21C5B" w:rsidRPr="00B21C5B" w:rsidRDefault="00B21C5B">
      <w:pPr>
        <w:rPr>
          <w:color w:val="000000"/>
          <w:sz w:val="24"/>
          <w:szCs w:val="24"/>
          <w:shd w:val="clear" w:color="auto" w:fill="FFFFFF"/>
        </w:rPr>
      </w:pPr>
    </w:p>
    <w:p w:rsidR="00B21C5B" w:rsidRPr="00B21C5B" w:rsidRDefault="00B21C5B">
      <w:pPr>
        <w:rPr>
          <w:b/>
          <w:color w:val="000000"/>
          <w:sz w:val="24"/>
          <w:szCs w:val="24"/>
          <w:shd w:val="clear" w:color="auto" w:fill="FFFFFF"/>
        </w:rPr>
      </w:pPr>
      <w:r w:rsidRPr="00B21C5B">
        <w:rPr>
          <w:b/>
          <w:color w:val="000000"/>
          <w:sz w:val="24"/>
          <w:szCs w:val="24"/>
          <w:shd w:val="clear" w:color="auto" w:fill="FFFFFF"/>
        </w:rPr>
        <w:t xml:space="preserve">Márton Áron püspök jellemét nagy idők sorsfordító viharai formálták, és tették próbára. Az érettségi padból kivitték a doberdói harctérre, átélte az ezeréves keresztény magyar állam szétdarabolását, megélte a II. világháború borzalmait és az erőszakos román kommunista rendszer tombolását. </w:t>
      </w:r>
    </w:p>
    <w:p w:rsidR="00B21C5B" w:rsidRDefault="00B21C5B">
      <w:pPr>
        <w:rPr>
          <w:color w:val="000000"/>
          <w:sz w:val="24"/>
          <w:szCs w:val="24"/>
          <w:shd w:val="clear" w:color="auto" w:fill="FFFFFF"/>
        </w:rPr>
      </w:pPr>
      <w:r w:rsidRPr="00B21C5B">
        <w:rPr>
          <w:color w:val="000000"/>
          <w:sz w:val="24"/>
          <w:szCs w:val="24"/>
          <w:shd w:val="clear" w:color="auto" w:fill="FFFFFF"/>
        </w:rPr>
        <w:t xml:space="preserve">Végigjárta a legendás </w:t>
      </w:r>
      <w:proofErr w:type="spellStart"/>
      <w:r w:rsidRPr="00B21C5B">
        <w:rPr>
          <w:color w:val="000000"/>
          <w:sz w:val="24"/>
          <w:szCs w:val="24"/>
          <w:shd w:val="clear" w:color="auto" w:fill="FFFFFF"/>
        </w:rPr>
        <w:t>bérmakörutakat</w:t>
      </w:r>
      <w:proofErr w:type="spellEnd"/>
      <w:r w:rsidRPr="00B21C5B">
        <w:rPr>
          <w:color w:val="000000"/>
          <w:sz w:val="24"/>
          <w:szCs w:val="24"/>
          <w:shd w:val="clear" w:color="auto" w:fill="FFFFFF"/>
        </w:rPr>
        <w:t xml:space="preserve">, majd a börtönök megalázó nyomorúságát. Részt vett az egyháztörténelmet új irányba fordító II. Vatikáni Zsinaton. </w:t>
      </w:r>
    </w:p>
    <w:p w:rsidR="00B21C5B" w:rsidRDefault="00B21C5B">
      <w:pPr>
        <w:rPr>
          <w:color w:val="000000"/>
          <w:sz w:val="24"/>
          <w:szCs w:val="24"/>
          <w:shd w:val="clear" w:color="auto" w:fill="FFFFFF"/>
        </w:rPr>
      </w:pPr>
      <w:r w:rsidRPr="00B21C5B">
        <w:rPr>
          <w:color w:val="000000"/>
          <w:sz w:val="24"/>
          <w:szCs w:val="24"/>
          <w:shd w:val="clear" w:color="auto" w:fill="FFFFFF"/>
        </w:rPr>
        <w:t xml:space="preserve">Márton Áron püspökről a polgármesteri hivatal jobb oldalán található teret nevezték el, amelyet 2004 óta egészalakos szobra is díszít. </w:t>
      </w:r>
    </w:p>
    <w:p w:rsidR="00DF1D03" w:rsidRPr="00B21C5B" w:rsidRDefault="00B21C5B">
      <w:pPr>
        <w:rPr>
          <w:sz w:val="24"/>
          <w:szCs w:val="24"/>
        </w:rPr>
      </w:pPr>
      <w:r w:rsidRPr="00B21C5B">
        <w:rPr>
          <w:color w:val="000000"/>
          <w:sz w:val="24"/>
          <w:szCs w:val="24"/>
          <w:shd w:val="clear" w:color="auto" w:fill="FFFFFF"/>
        </w:rPr>
        <w:t>A szobrot Vetró B. András, kézdivásárhelyi szobrászművész tervezte, és Marosvásárhelyen, Balogh József öntödéjében készült. A szobor egy korábbi változata a kézdivásárhelyi kantai római katolikus templom előterében található.</w:t>
      </w:r>
    </w:p>
    <w:sectPr w:rsidR="00DF1D03" w:rsidRPr="00B21C5B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1C5B"/>
    <w:rsid w:val="00166FD1"/>
    <w:rsid w:val="00737066"/>
    <w:rsid w:val="009B665E"/>
    <w:rsid w:val="00B00008"/>
    <w:rsid w:val="00B042C8"/>
    <w:rsid w:val="00B21C5B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2020-02-23T13:03:00Z</dcterms:created>
  <dcterms:modified xsi:type="dcterms:W3CDTF">2020-02-23T13:05:00Z</dcterms:modified>
</cp:coreProperties>
</file>