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54C" w:rsidRPr="00B96651" w:rsidRDefault="004B054C" w:rsidP="004B054C">
      <w:pPr>
        <w:spacing w:after="0" w:line="240" w:lineRule="auto"/>
        <w:jc w:val="center"/>
        <w:textAlignment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hu-HU"/>
        </w:rPr>
      </w:pPr>
      <w:r w:rsidRPr="00B96651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hu-HU"/>
        </w:rPr>
        <w:t>Nagykároly, Görög katolikus templom</w:t>
      </w:r>
    </w:p>
    <w:p w:rsidR="004B054C" w:rsidRDefault="004B054C" w:rsidP="004B054C">
      <w:pPr>
        <w:spacing w:after="0" w:line="240" w:lineRule="auto"/>
        <w:jc w:val="center"/>
        <w:textAlignment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hu-HU"/>
        </w:rPr>
      </w:pPr>
    </w:p>
    <w:p w:rsidR="004B054C" w:rsidRPr="004B054C" w:rsidRDefault="004C32B3" w:rsidP="004C32B3">
      <w:pPr>
        <w:spacing w:after="0" w:line="276" w:lineRule="auto"/>
        <w:contextualSpacing/>
        <w:mirrorIndents/>
        <w:textAlignment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hu-HU"/>
        </w:rPr>
      </w:pPr>
      <w:r>
        <w:rPr>
          <w:noProof/>
          <w:lang w:eastAsia="hu-HU"/>
        </w:rPr>
        <w:drawing>
          <wp:inline distT="0" distB="0" distL="0" distR="0">
            <wp:extent cx="5332095" cy="3544570"/>
            <wp:effectExtent l="19050" t="0" r="1905" b="0"/>
            <wp:docPr id="1" name="Kép 1" descr="KÃ©ptalÃ¡lat a kÃ¶vetkezÅre: âNagykÃ¡rolyi gÃ¶rÃ¶g katolikus templom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Ã©ptalÃ¡lat a kÃ¶vetkezÅre: âNagykÃ¡rolyi gÃ¶rÃ¶g katolikus templomâ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2095" cy="3544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2B3" w:rsidRDefault="004C32B3" w:rsidP="004C32B3">
      <w:pPr>
        <w:spacing w:after="0" w:line="276" w:lineRule="auto"/>
        <w:contextualSpacing/>
        <w:mirrorIndents/>
        <w:rPr>
          <w:rFonts w:ascii="Verdana" w:hAnsi="Verdana"/>
          <w:color w:val="000000"/>
          <w:sz w:val="14"/>
          <w:szCs w:val="14"/>
          <w:shd w:val="clear" w:color="auto" w:fill="FFFFFF"/>
        </w:rPr>
      </w:pPr>
    </w:p>
    <w:p w:rsidR="004B054C" w:rsidRPr="004C32B3" w:rsidRDefault="004B054C" w:rsidP="00246F8F">
      <w:pPr>
        <w:spacing w:after="0" w:line="276" w:lineRule="auto"/>
        <w:contextualSpacing/>
        <w:mirrorIndents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32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Nagykároly görög katolikus temploma 1736-1739 között épült. Addig, a településen volt egy fatemplom, amelynek használatában a rutén </w:t>
      </w:r>
      <w:proofErr w:type="spellStart"/>
      <w:r w:rsidRPr="004C32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kissebbségiek</w:t>
      </w:r>
      <w:proofErr w:type="spellEnd"/>
      <w:r w:rsidRPr="004C32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nem tudtak megegyezni a többségében román görög katolikusokkal. Így a ruténok kénytelenek voltak új templom építeni.</w:t>
      </w:r>
    </w:p>
    <w:p w:rsidR="004B054C" w:rsidRPr="004C32B3" w:rsidRDefault="004B054C" w:rsidP="00246F8F">
      <w:pPr>
        <w:spacing w:after="0" w:line="276" w:lineRule="auto"/>
        <w:contextualSpacing/>
        <w:mirrorIndents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32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munkálatokat Rácz Demeter, a Károlyi család jószágkormányzója saját vagyonából finanszírozta.</w:t>
      </w:r>
    </w:p>
    <w:p w:rsidR="004B054C" w:rsidRPr="004C32B3" w:rsidRDefault="004B054C" w:rsidP="00246F8F">
      <w:pPr>
        <w:spacing w:after="0" w:line="276" w:lineRule="auto"/>
        <w:contextualSpacing/>
        <w:mirrorIndents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32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templom melletti telken saját kúriáját, a templom alatt kriptát is építtetett, de nem itt temették el. A rendkívül magas templom nyugati részén két torony, hajója fölött pedig egy kupola-torony látható. A szentély fölé újabb kupola magasodik. Az urasági karzat a hajó fölötti kupolában kapott helyet, ahova az oldalfalakban elrejtett lépcsőn, a hajó padlásán át lehetett feljutni. A kupola falán lévő négy (gipsz)</w:t>
      </w:r>
      <w:r w:rsidR="004C32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C32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evangélista a XVIII. a mennyezetén lévő freskók a XIX. században készültek, utóbbiak </w:t>
      </w:r>
      <w:proofErr w:type="spellStart"/>
      <w:r w:rsidRPr="004C32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Fenczik</w:t>
      </w:r>
      <w:proofErr w:type="spellEnd"/>
      <w:r w:rsidRPr="004C32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Kornél munkái. A </w:t>
      </w:r>
      <w:proofErr w:type="spellStart"/>
      <w:r w:rsidRPr="004C32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Hippó</w:t>
      </w:r>
      <w:proofErr w:type="spellEnd"/>
      <w:r w:rsidRPr="004C32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János festette ikonosztáza, oltára és szószéke 1857-ben épült.</w:t>
      </w:r>
    </w:p>
    <w:p w:rsidR="004C32B3" w:rsidRPr="004C32B3" w:rsidRDefault="004C32B3" w:rsidP="00246F8F">
      <w:pPr>
        <w:spacing w:after="0" w:line="276" w:lineRule="auto"/>
        <w:contextualSpacing/>
        <w:mirrorIndents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C32B3" w:rsidRPr="004C32B3" w:rsidRDefault="004C32B3" w:rsidP="00246F8F">
      <w:pPr>
        <w:spacing w:after="0" w:line="276" w:lineRule="auto"/>
        <w:contextualSpacing/>
        <w:mirrorIndents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32B3">
        <w:rPr>
          <w:rFonts w:ascii="Times New Roman" w:hAnsi="Times New Roman" w:cs="Times New Roman"/>
          <w:noProof/>
          <w:sz w:val="24"/>
          <w:szCs w:val="24"/>
          <w:lang w:eastAsia="hu-HU"/>
        </w:rPr>
        <w:lastRenderedPageBreak/>
        <w:drawing>
          <wp:inline distT="0" distB="0" distL="0" distR="0">
            <wp:extent cx="2660633" cy="3711039"/>
            <wp:effectExtent l="19050" t="0" r="6367" b="0"/>
            <wp:docPr id="7" name="Kép 7" descr="KapcsolÃ³dÃ³ kÃ©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apcsolÃ³dÃ³ kÃ©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245" cy="3714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54C" w:rsidRPr="004C32B3" w:rsidRDefault="004B054C" w:rsidP="00246F8F">
      <w:pPr>
        <w:spacing w:after="0" w:line="276" w:lineRule="auto"/>
        <w:contextualSpacing/>
        <w:mirrorIndents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32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Oltárképe a szatmári római katolikus székesegyházban láthatónak másolata. Fennmaradtak a szép kántorpadok és több XIX. századi zászló is. A templomon 1888-ban javították ki az 1834-es földrengés által okozott sérüléseket. Ez a Nagyváradi Görög katolikus Egyházmegye egyetlen magyar ajkú temploma.</w:t>
      </w:r>
    </w:p>
    <w:p w:rsidR="004B054C" w:rsidRPr="004C32B3" w:rsidRDefault="004B054C" w:rsidP="00246F8F">
      <w:pPr>
        <w:spacing w:after="0" w:line="276" w:lineRule="auto"/>
        <w:contextualSpacing/>
        <w:mirrorIndents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B054C" w:rsidRPr="004C32B3" w:rsidRDefault="004B054C" w:rsidP="00246F8F">
      <w:pPr>
        <w:spacing w:after="0" w:line="276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C32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Forrás: </w:t>
      </w:r>
      <w:proofErr w:type="spellStart"/>
      <w:r w:rsidRPr="004C32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www.welcometoromania.eu</w:t>
      </w:r>
      <w:proofErr w:type="spellEnd"/>
    </w:p>
    <w:sectPr w:rsidR="004B054C" w:rsidRPr="004C32B3" w:rsidSect="00EA3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4B054C"/>
    <w:rsid w:val="0007660D"/>
    <w:rsid w:val="00086D1E"/>
    <w:rsid w:val="00246F8F"/>
    <w:rsid w:val="003511C4"/>
    <w:rsid w:val="004B054C"/>
    <w:rsid w:val="004C32B3"/>
    <w:rsid w:val="00695023"/>
    <w:rsid w:val="00745B4A"/>
    <w:rsid w:val="00B96651"/>
    <w:rsid w:val="00BE6CA0"/>
    <w:rsid w:val="00CE5BFC"/>
    <w:rsid w:val="00D0118D"/>
    <w:rsid w:val="00E327CA"/>
    <w:rsid w:val="00E93497"/>
    <w:rsid w:val="00EA372C"/>
    <w:rsid w:val="00FF3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372C"/>
  </w:style>
  <w:style w:type="paragraph" w:styleId="Cmsor1">
    <w:name w:val="heading 1"/>
    <w:basedOn w:val="Norml"/>
    <w:link w:val="Cmsor1Char"/>
    <w:uiPriority w:val="9"/>
    <w:qFormat/>
    <w:rsid w:val="004B05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4B054C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C3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C32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1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167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Rozsa</dc:creator>
  <cp:lastModifiedBy>Rozsa</cp:lastModifiedBy>
  <cp:revision>4</cp:revision>
  <dcterms:created xsi:type="dcterms:W3CDTF">2018-10-18T08:06:00Z</dcterms:created>
  <dcterms:modified xsi:type="dcterms:W3CDTF">2018-10-18T12:42:00Z</dcterms:modified>
</cp:coreProperties>
</file>