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8" w:rsidRPr="00161CB8" w:rsidRDefault="00161CB8" w:rsidP="00161CB8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35293A"/>
          <w:spacing w:val="9"/>
          <w:sz w:val="40"/>
          <w:szCs w:val="40"/>
          <w:shd w:val="clear" w:color="auto" w:fill="FFFFFF"/>
        </w:rPr>
      </w:pPr>
      <w:r w:rsidRPr="00161CB8">
        <w:rPr>
          <w:rFonts w:ascii="Times New Roman" w:hAnsi="Times New Roman" w:cs="Times New Roman"/>
          <w:b/>
          <w:bCs/>
          <w:caps/>
          <w:color w:val="35293A"/>
          <w:spacing w:val="9"/>
          <w:sz w:val="40"/>
          <w:szCs w:val="40"/>
          <w:shd w:val="clear" w:color="auto" w:fill="FFFFFF"/>
        </w:rPr>
        <w:t xml:space="preserve">KALAZANCI SZENT JÓZSEF EGYKORI PIARISTA TEMPLOM </w:t>
      </w:r>
      <w:proofErr w:type="gramStart"/>
      <w:r w:rsidRPr="00161CB8">
        <w:rPr>
          <w:rFonts w:ascii="Times New Roman" w:hAnsi="Times New Roman" w:cs="Times New Roman"/>
          <w:b/>
          <w:bCs/>
          <w:caps/>
          <w:color w:val="35293A"/>
          <w:spacing w:val="9"/>
          <w:sz w:val="40"/>
          <w:szCs w:val="40"/>
          <w:shd w:val="clear" w:color="auto" w:fill="FFFFFF"/>
        </w:rPr>
        <w:t>ÉS</w:t>
      </w:r>
      <w:proofErr w:type="gramEnd"/>
      <w:r w:rsidRPr="00161CB8">
        <w:rPr>
          <w:rFonts w:ascii="Times New Roman" w:hAnsi="Times New Roman" w:cs="Times New Roman"/>
          <w:b/>
          <w:bCs/>
          <w:caps/>
          <w:color w:val="35293A"/>
          <w:spacing w:val="9"/>
          <w:sz w:val="40"/>
          <w:szCs w:val="40"/>
          <w:shd w:val="clear" w:color="auto" w:fill="FFFFFF"/>
        </w:rPr>
        <w:t xml:space="preserve"> RENDHÁZ, NAGYKÁROLY</w:t>
      </w:r>
    </w:p>
    <w:p w:rsidR="00161CB8" w:rsidRPr="00161CB8" w:rsidRDefault="00161CB8" w:rsidP="00CE5BFC">
      <w:pPr>
        <w:ind w:right="1872"/>
        <w:rPr>
          <w:rFonts w:ascii="Times New Roman" w:hAnsi="Times New Roman" w:cs="Times New Roman"/>
          <w:b/>
          <w:bCs/>
          <w:caps/>
          <w:color w:val="35293A"/>
          <w:spacing w:val="9"/>
          <w:sz w:val="24"/>
          <w:szCs w:val="24"/>
          <w:shd w:val="clear" w:color="auto" w:fill="FFFFFF"/>
        </w:rPr>
      </w:pPr>
      <w:r w:rsidRPr="00161CB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349736"/>
            <wp:effectExtent l="19050" t="0" r="0" b="0"/>
            <wp:docPr id="1" name="Kép 1" descr="http://lexikon.adatbank.transindex.ro/admin/kep/248_1268321369_10_1_jelenlegiHomlok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ikon.adatbank.transindex.ro/admin/kep/248_1268321369_10_1_jelenlegiHomlokz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213B"/>
          <w:sz w:val="32"/>
          <w:szCs w:val="32"/>
          <w:lang w:eastAsia="hu-HU"/>
        </w:rPr>
      </w:pPr>
      <w:r w:rsidRPr="00161CB8">
        <w:rPr>
          <w:rFonts w:ascii="Times New Roman" w:eastAsia="Times New Roman" w:hAnsi="Times New Roman" w:cs="Times New Roman"/>
          <w:b/>
          <w:bCs/>
          <w:color w:val="19213B"/>
          <w:sz w:val="32"/>
          <w:szCs w:val="32"/>
          <w:lang w:eastAsia="hu-HU"/>
        </w:rPr>
        <w:t>Történeti adatok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nagykárolyi piaristák betelepítése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Sándor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( 1669-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1743) nevéhez fűződik, aki ezzel, az 1725-ben kibocsátott alapítólevele szerint, a katolikus vallás megerősítéséhez és az oktatásügy előmozdításához szeretett volna hozzájárulni. Az első piarista szerzetesek 1727. október 17-én érkeznek Nagykárolyba. A piaristák használatában levő első épületek, így a rendház, iskola és a középkori Mindenszentek plébániatemplom, mára már elpusztultak.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jelenlegi piarista templom 1769 és 1779 között, fogadalmi templomként épült. Ezt tanúsítja az 1769. május 11-én lerakott alapkő mellé elhelyezett, aranyozott réztáblára vésett latin emléktábla felirata is, amelyből kiderül, hogy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Antal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a templom építtetésével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Kalazanci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Szent József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iránti háláját akarta kifejezni, mivel a szent közbejárásának tulajdonította azt, hogy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Harruckern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Jozefá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val kötött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tíz évi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gyermektelen házassága után 1768-ban fia született. Új, nagyobb templom építéséhez a katolikus lakosság jelentős számbeli növekedése is hozzájárulhatott.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Antal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az építendő templom tervrajzainak elkészítésével egy nagy elismerésnek örvendő, jelentős életművet maga mögött tudó, akadémiai tanárként is tevékenykedő bécsi építészt,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Franz Sebastian 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Rosenstinglt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(1702-1785) bízta meg. Az építész, eleget téve a felkérésnek, elkészítette a templom alaprajzát, madártávlati rajzát, illetve több részletrajzot, valamint tervrajzokat, részletrajzokat és gipszmodelleket készített az oltárépítményekről, a szószékről, oszlopfejezetekről, a tornyot díszítő nyolc szoborról és a különféle ornamensekről is.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Tervrajzainak kivitelezésével illetve a munkálatok felügyeletével két nagykárolyi építész,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Sieber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Ferenc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és fia, ifj.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Sieber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Xavér Ferenc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volt megbízva. 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>A nagykárolyi piarista templom, annak ellenére, hogy 1857 és 1860 között, valamint 1891-ben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Ybl Miklós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illetve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Meinig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Artúr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építészek vezetésével kisebb méretű átépítéseken és felújítási munkálatokon is átesett, jelenlegi alaprajza, homlokzatai, belső berendezése jórészt a 18. századi kialakítását mutatja; a kisebb mértékű átalakítások nyomai a nyugati torony legfelső szintjének, a szentélykörüljáró illetve a különböző ornamensek kialakításában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figyelhetőek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meg.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Az első piarista rendház alapkövét 1724. április 27-én tették le a Mindenszentek templom szomszédságában. A 18. század végén valószínűleg átalakították, erről azonban nem rendelkezünk megbízható adattal. Jelenlegi formáját az 1834-es földrengés után nyeri el, előbb 1861 és 1863 között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Ybl Miklós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tervei alapján épül újra, majd 1889-ben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Nonn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Gyula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nagykárolyi építész tervei alapján egy újabb emelettel bővült.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213B"/>
          <w:sz w:val="32"/>
          <w:szCs w:val="32"/>
          <w:lang w:eastAsia="hu-HU"/>
        </w:rPr>
      </w:pPr>
      <w:bookmarkStart w:id="0" w:name="leiras"/>
      <w:bookmarkEnd w:id="0"/>
      <w:r w:rsidRPr="00161CB8"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  <w:br/>
      </w:r>
      <w:r w:rsidRPr="00161CB8">
        <w:rPr>
          <w:rFonts w:ascii="Times New Roman" w:eastAsia="Times New Roman" w:hAnsi="Times New Roman" w:cs="Times New Roman"/>
          <w:b/>
          <w:bCs/>
          <w:color w:val="19213B"/>
          <w:sz w:val="32"/>
          <w:szCs w:val="32"/>
          <w:lang w:eastAsia="hu-HU"/>
        </w:rPr>
        <w:t>A műemlék leírása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nagykárolyi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Kalazanci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Szent József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piarista templom és plébánia épülete a város keleti részén, az Kossuth tér közvetlen közelében, a Mezőfényi- (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Someş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), a Kaplonyi- (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Căpleni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), az Állomás- (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Independenţei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),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Iuliu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Maniu-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és a Petőfi utca (1.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Decembrie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1918) által határolt telken helyezkedik el, úgy hogy a templom nyugati homlokzata a Petőfi utcával, déli homlokzata pedig, akárcsak a hozzákapcsolódó L- alaprajzú rendház főhomlokzata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Iuliu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Maniu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utcával párhuzamos.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Alaprajzát tekintve a templom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kelet-nyugat tájolású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centrális elrendezésű, hajója oválisba írható nyolcszög alaprajzon emelkedik. A nyolcszög déli és északi oldalán egy-egy szélesebb kápolnafülke található, ezeket két-két keskenyebb, a templom falába mélyülő kápolnafülke fogja közre. A templom hajója a központi kápolnák között a legszélesebb, a szentély illetve az orgonakarzat felé összeszűkül.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A templom hajója keleten apszisban végződik. Az apszis két oldalán egy- egy téglány alaprajzú sekrestye található, emeletükön egy-egy oratóriummal. Ezeket egy kétszintes szentélykörüljáró kapcsolja össze. Az oratóriumokba felvezető lépcsők a szentélykörüljáróban találhatóak, a sekrestyék szomszédságában, ezek keleti oldalán.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körüljáró eredetileg nem állott kapcsolatban a rendház épületével. Mai formáját az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Ybl Miklós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által vezetett felújítási-restaurálási munkálatok során nyerte el. Ekkor a szentély, pontosabban a főoltár mögött egy ajtót nyitottak, melyen keresztül az újraépített rendház folyosójára lehetett jutni. 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templom homlokzatain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későbarokk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enyhén klasszicista jellegű stílusjegyek jelennek meg. A nyugati homlokzat meghatározó eleme az erőteljes koronázó párkány fölé emelkedő, szobrokkal, urnákkal,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volutákkal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valamint a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család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grófi címerével díszített, díszes kialakítású, egyenes záródású nyílászárókkal és ión fejezetű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pilaszterekkel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tagolt torony, mely a hajóhoz az orgonakarzat által meghatározott keskeny térrésszel kapcsolódik, ezért kívülről szinte teljesen elrejti a mögötte húzódó templomot.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torony díszítése, tagolása, a nyílászárók kiképzése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-a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torony legfelső szintjének kivételével, mely a XIX. századi átalakítási munkálatok eredménye - az építkezések első periódusában nyerték el mai formájukat. Ezek egységesek képet mutatnak, az itt megjelenő tagoló elemek, díszítések a templom külső falainak egészén megtalálhatóak.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templom déli és északi homlokzatainak kialakítása szinte teljesen megegyezik. A hajó centrális elrendezéséből következőleg külső homlokzatai tömbszerűek. A nyolcszög oldalai hajlított ívű faltagozatokkal kapcsolódnak egymáshoz. Ezeken a helyeken megtörik a hajó 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>külső falát három részre osztó két erőteljes párkány folytonossága, melyek a sarkoknál kiugranak, más részeken ívesen kidomborodnak, mozgalmasságot árasztva. Ezt a mozgalmasságot hangsúlyozza a párkányok által meghatározott vízszintes, a tetőzet felé egyre csökkenő magasságú falsíkok lépcsőzetes elhelyezkedése is, melyeket függőlegesen különféle keretezésű, formájú ablakok tagolnak.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Az északi, illetve a déli homlokzat keleti, szentély felőli része is hasonlóságot mutat. A sekrestyék és a fölöttük húzódó oratóriumok külső falait egyszerű, egyenes záródású ablakok, míg a tömegével föléjük emelkedő szentély falát félköríves záródású ablakok tagolják.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belső tér elrendezését az alaprajzi elrendezés határozza meg. Az ebből adódó mozgalmasságot még jobban erősítik a különböző tagoló elemek, a szabályos rendben elhelyezkedő kompozit fejezetű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ikerpilaszterek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az erőteljes profilozású párkány, a hevederekkel tagolt csehsüveg-boltozat, a boltmezők által határolt félköríves záródású ablakok és a stukkóból kialakított gazdag növényi ornamentika.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Az oltárképek, építményeikkel együtt szervesen illeszkednek ebbe a környezetbe: a szentélyt a főoltár építménye zárja le, a hajó falába bemélyülő hat kápolnafülkében pedig egy-egy mellékoltár található: az északi oldalon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Páduai Szent Antal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Szent József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Avellinói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Szent András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a déli oldalon pedig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Nepomuki Szent János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a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Szentháromság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és a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Magyar Szent Királyok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oltára. Az oltárképeket 1778-1780 között a 18. század közép-európai barokk festészetének egyik jelentős képviselője, a sziléziai származású bécsi oltárkép- és freskófestő,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Johann 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Ignaz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Cimbal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festette.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templom belső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díszítésében a legnagyobb szerep ennek a hét barokk-kori oltárnak jut. A feketére festett, félköríves vagy karéjjal bővített félköríves záródású keretben elhelyezett oltárképek klasszicizáló, kőből faragott menza fölött helyezkednek el, szürke márványból készült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retabulum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előtt. Tabernákuluma csak a főoltárnak és a Szentháromság-oltárnak van.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Az oltárokat könnyed, rokokó jellegű aranyozott díszítések (növényi ornamensek, girlandok, rózsák, kagylódíszek) illetve felhők közül előbújó, angyalfejeket mintázó stukkódíszek ékesítik. Az oltárépítmények kiképzése hasonló, egységes, csupán a </w:t>
      </w:r>
      <w:proofErr w:type="spellStart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Kalazanci</w:t>
      </w:r>
      <w:proofErr w:type="spellEnd"/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Szent József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tiszteletére állított főoltár, illetve a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Szentháromság-oltár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emelkedik ki a többi közül nagyságával és gazdagabb díszítésével.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Az oltárokon kívül a templom 18. századi berendezéséhez két fontos emlék kapcsolódik: a szószék és a szentélyben található nagyméretű feszület. A klasszicista formavilágú, egyszerű kiképzésű, fából készült szószék a templom hajójának és a szentély falának találkozásánál található, az északi falhoz illesztve. Érdekessége a hangvető tetején látható gipszplasztika, mely felhők között megjelenő kitárt szárnyú madarat - a Szentlélek galambját - ábrázolja. A galamb, illetve a mögötte látható, Szentlélekre utaló sugármotívum aranyozást kapott. A templom berendezéséhez tartozik egy jelentős művészi értékkel bíró korpusz is, amely valószínűleg utólagosan van elhelyezve a szószékkel átellenben található kereszten.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piarista templom szentélykörüljárójához csatlakozik a jelenleg katolikus plébániaként működő piarista rendház. Az épület eredetileg négy szárnyból állott, melyek egy belső udvar köré csoportosultak. Jelenleg csak a déli és a nyugati emeletes szárnyak őrzik eredeti állapotukat.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 xml:space="preserve">Az épület főbejárata a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kilenc tengelyes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déli homlokzat középtengelyében található. A rendházba egy félköríves lezáródású ajtón keresztül lehet jutni, melynek két oldalán egy-egy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narancssárga festéssel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is kiemelt, a fal síkjából enyhén előreugró, a koronázó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párkány alatt 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 xml:space="preserve">csigavonalú konzolszerű díszítésben végződő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lizéna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található. Ugyanitt, a bejárat fölött egy egyenes záródású, egyszerű profilozású, szintén narancssárgára festett koronázó illetve könyöklő párkányok által határolt ablak foglal helyet. A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lizénák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fölött enyhén kiugró, megtört vonalú párkányra nehezedő füzérdísszel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keretelt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orommezőben eredetileg a piarista rend címere foglalt helyet.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déli homlokzat szimmetrikus kiképzésű, egymás fölé helyezett, a főbejárat fölötti ablakkal megegyező kiképzésű ablakok, illetve a közöttük húzódó, fehérre festett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lizénák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tagolják. Hangsúlyosabb kiképzésű a déli szárny két szélén található sarokszoba, melyeket két-két egymás fölé helyezett egyenes záródású ablak tagol. Ezek a szobák tekinthetőek az épület legrégebbi részeinek, kialakításukat még az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Ybl Miklós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féle átalakításkor nyerték el.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A belső tér egyszerű kiképzésű, többszörös átalakítások nyomát viseli magán. A különböző rendeltetésű helyiségek egy belső folyosóról nyílnak, az emeletre pedig a főbejárat tengelyében elhelyezett lépcsőn lehet feljutni.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rendház nyugati szárnya összeköttetésben van a templom épületével, földszintjén, a templom főoltárának vonalában elhelyezkedő ajtón keresztül a szentély körüljárójába lehet jutni. A nyugati szárny helyiségei szintén egy folyosóról nyílnak.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nagykárolyi piarista templom és rendház a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család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nagykárolyi uradalmi birtokközpontjában épült fel, a város legreprezentatívabb épületei közé tartoznak. Történetükben fontos szerep jut az építtető </w:t>
      </w:r>
      <w:r w:rsidRPr="00161CB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Károlyi család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tagjainak, akik a piaristák építkezéseivel a kezdetektől fogva elismert építészeket, mestereket foglalkoztattak, emiatt ezeket az igényes kivitelezés és a magas művészi színvonal jellemzi.</w:t>
      </w: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piarista templom az átépítések ellenére a partiumi </w:t>
      </w:r>
      <w:proofErr w:type="spell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későbarokk</w:t>
      </w:r>
      <w:proofErr w:type="spell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gramStart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építészet jelentős</w:t>
      </w:r>
      <w:proofErr w:type="gramEnd"/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emlékei közé sorolható, a rendház pedig, annak ellenére, hogy később épült, szerves egységet képez vele.</w:t>
      </w:r>
    </w:p>
    <w:p w:rsid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</w:p>
    <w:p w:rsidR="00161CB8" w:rsidRPr="00161CB8" w:rsidRDefault="00161CB8" w:rsidP="0016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Forrás: </w:t>
      </w:r>
      <w:r w:rsidRPr="00161CB8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http://lexikon.adatbank.ro</w:t>
      </w:r>
    </w:p>
    <w:p w:rsidR="00161CB8" w:rsidRDefault="00161CB8" w:rsidP="00CE5BFC">
      <w:pPr>
        <w:ind w:right="1872"/>
      </w:pPr>
    </w:p>
    <w:sectPr w:rsidR="00161CB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61CB8"/>
    <w:rsid w:val="0007660D"/>
    <w:rsid w:val="00086D1E"/>
    <w:rsid w:val="00161CB8"/>
    <w:rsid w:val="003511C4"/>
    <w:rsid w:val="00695023"/>
    <w:rsid w:val="00745B4A"/>
    <w:rsid w:val="00BE6CA0"/>
    <w:rsid w:val="00CE5BFC"/>
    <w:rsid w:val="00E93497"/>
    <w:rsid w:val="00EA372C"/>
    <w:rsid w:val="00E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1CB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1382</Words>
  <Characters>9537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2018-10-18T10:18:00Z</dcterms:created>
  <dcterms:modified xsi:type="dcterms:W3CDTF">2018-10-18T12:40:00Z</dcterms:modified>
</cp:coreProperties>
</file>